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872" w:rsidRPr="00767872" w:rsidRDefault="00767872" w:rsidP="00767872">
      <w:pPr>
        <w:pStyle w:val="a3"/>
        <w:tabs>
          <w:tab w:val="right" w:pos="9639"/>
          <w:tab w:val="right" w:pos="13323"/>
        </w:tabs>
        <w:rPr>
          <w:rFonts w:asciiTheme="minorHAnsi" w:hAnsiTheme="minorHAnsi" w:cs="Arial"/>
          <w:b w:val="0"/>
          <w:sz w:val="24"/>
          <w:szCs w:val="24"/>
          <w:lang w:eastAsia="zh-CN"/>
        </w:rPr>
      </w:pPr>
      <w:bookmarkStart w:id="0" w:name="OLE_LINK103"/>
      <w:bookmarkStart w:id="1" w:name="OLE_LINK104"/>
      <w:r w:rsidRPr="00767872">
        <w:rPr>
          <w:rFonts w:asciiTheme="minorHAnsi" w:hAnsiTheme="minorHAnsi" w:cs="Arial"/>
          <w:sz w:val="24"/>
          <w:szCs w:val="24"/>
        </w:rPr>
        <w:t>3GPP TSG-RAN WG4 Meeting #</w:t>
      </w:r>
      <w:r w:rsidRPr="00767872">
        <w:rPr>
          <w:rFonts w:asciiTheme="minorHAnsi" w:hAnsiTheme="minorHAnsi" w:cs="Arial"/>
          <w:sz w:val="24"/>
          <w:szCs w:val="24"/>
          <w:lang w:eastAsia="zh-CN"/>
        </w:rPr>
        <w:t>88</w:t>
      </w:r>
      <w:r w:rsidRPr="00767872">
        <w:rPr>
          <w:rFonts w:asciiTheme="minorHAnsi" w:hAnsiTheme="minorHAnsi" w:cs="Arial"/>
          <w:sz w:val="24"/>
          <w:szCs w:val="24"/>
        </w:rPr>
        <w:tab/>
        <w:t>R4-18</w:t>
      </w:r>
      <w:r w:rsidR="00215D24">
        <w:rPr>
          <w:rFonts w:asciiTheme="minorHAnsi" w:hAnsiTheme="minorHAnsi" w:cs="Arial"/>
          <w:sz w:val="24"/>
          <w:szCs w:val="24"/>
        </w:rPr>
        <w:t>10251</w:t>
      </w:r>
    </w:p>
    <w:p w:rsidR="00767872" w:rsidRPr="00767872" w:rsidRDefault="00767872" w:rsidP="00767872">
      <w:pPr>
        <w:pStyle w:val="a3"/>
        <w:tabs>
          <w:tab w:val="right" w:pos="9781"/>
          <w:tab w:val="right" w:pos="13323"/>
        </w:tabs>
        <w:outlineLvl w:val="0"/>
        <w:rPr>
          <w:rFonts w:asciiTheme="minorHAnsi" w:hAnsiTheme="minorHAnsi" w:cs="Arial"/>
          <w:b w:val="0"/>
          <w:sz w:val="24"/>
          <w:szCs w:val="24"/>
          <w:lang w:eastAsia="zh-CN"/>
        </w:rPr>
      </w:pPr>
      <w:r w:rsidRPr="00767872">
        <w:rPr>
          <w:rFonts w:asciiTheme="minorHAnsi" w:hAnsiTheme="minorHAnsi" w:cs="Arial"/>
          <w:sz w:val="24"/>
          <w:szCs w:val="24"/>
          <w:lang w:eastAsia="zh-CN"/>
        </w:rPr>
        <w:t>Gothenburg, SE, 20</w:t>
      </w:r>
      <w:r w:rsidRPr="00767872">
        <w:rPr>
          <w:rFonts w:asciiTheme="minorHAnsi" w:hAnsiTheme="minorHAnsi" w:cs="Arial"/>
          <w:sz w:val="24"/>
          <w:szCs w:val="24"/>
          <w:vertAlign w:val="superscript"/>
          <w:lang w:eastAsia="zh-CN"/>
        </w:rPr>
        <w:t>th</w:t>
      </w:r>
      <w:r w:rsidRPr="00767872">
        <w:rPr>
          <w:rFonts w:asciiTheme="minorHAnsi" w:hAnsiTheme="minorHAnsi" w:cs="Arial"/>
          <w:sz w:val="24"/>
          <w:szCs w:val="24"/>
          <w:lang w:eastAsia="zh-CN"/>
        </w:rPr>
        <w:t xml:space="preserve"> – 24</w:t>
      </w:r>
      <w:r w:rsidRPr="00767872">
        <w:rPr>
          <w:rFonts w:asciiTheme="minorHAnsi" w:hAnsiTheme="minorHAnsi" w:cs="Arial"/>
          <w:sz w:val="24"/>
          <w:szCs w:val="24"/>
          <w:vertAlign w:val="superscript"/>
          <w:lang w:eastAsia="zh-CN"/>
        </w:rPr>
        <w:t>th</w:t>
      </w:r>
      <w:r w:rsidRPr="00767872">
        <w:rPr>
          <w:rFonts w:asciiTheme="minorHAnsi" w:hAnsiTheme="minorHAnsi" w:cs="Arial"/>
          <w:sz w:val="24"/>
          <w:szCs w:val="24"/>
          <w:lang w:eastAsia="zh-CN"/>
        </w:rPr>
        <w:t xml:space="preserve"> Aug, 2018</w:t>
      </w:r>
    </w:p>
    <w:p w:rsidR="005E232D" w:rsidRPr="00767872" w:rsidRDefault="005E232D" w:rsidP="00A73AF2">
      <w:pPr>
        <w:pStyle w:val="a3"/>
        <w:rPr>
          <w:rFonts w:asciiTheme="minorHAnsi" w:hAnsiTheme="minorHAnsi" w:cs="Arial"/>
          <w:bCs/>
          <w:noProof w:val="0"/>
          <w:sz w:val="24"/>
          <w:lang w:eastAsia="ja-JP"/>
        </w:rPr>
      </w:pPr>
    </w:p>
    <w:p w:rsidR="00A73AF2" w:rsidRPr="00767872" w:rsidRDefault="00A73AF2" w:rsidP="00A73AF2">
      <w:pPr>
        <w:rPr>
          <w:rFonts w:asciiTheme="minorHAnsi" w:hAnsiTheme="minorHAnsi" w:cs="Arial"/>
          <w:b/>
          <w:bCs/>
          <w:sz w:val="24"/>
        </w:rPr>
      </w:pPr>
      <w:r w:rsidRPr="00767872">
        <w:rPr>
          <w:rFonts w:asciiTheme="minorHAnsi" w:hAnsiTheme="minorHAnsi" w:cs="Arial"/>
          <w:b/>
          <w:bCs/>
          <w:sz w:val="24"/>
        </w:rPr>
        <w:t xml:space="preserve">Agenda item:            </w:t>
      </w:r>
      <w:r w:rsidR="00767872" w:rsidRPr="00767872">
        <w:rPr>
          <w:rFonts w:asciiTheme="minorHAnsi" w:hAnsiTheme="minorHAnsi" w:cs="Arial"/>
          <w:b/>
          <w:bCs/>
          <w:sz w:val="24"/>
        </w:rPr>
        <w:t>7.11</w:t>
      </w:r>
      <w:r w:rsidR="0019292E" w:rsidRPr="00767872">
        <w:rPr>
          <w:rFonts w:asciiTheme="minorHAnsi" w:hAnsiTheme="minorHAnsi" w:cs="Arial"/>
          <w:b/>
          <w:bCs/>
          <w:sz w:val="24"/>
        </w:rPr>
        <w:t>.8.3</w:t>
      </w:r>
    </w:p>
    <w:p w:rsidR="00A73AF2" w:rsidRPr="00767872" w:rsidRDefault="00A73AF2" w:rsidP="00A73AF2">
      <w:pPr>
        <w:tabs>
          <w:tab w:val="left" w:pos="1985"/>
        </w:tabs>
        <w:ind w:left="1985" w:hanging="1985"/>
        <w:rPr>
          <w:rFonts w:asciiTheme="minorHAnsi" w:hAnsiTheme="minorHAnsi" w:cs="Arial"/>
          <w:b/>
          <w:bCs/>
          <w:sz w:val="24"/>
          <w:szCs w:val="24"/>
        </w:rPr>
      </w:pPr>
      <w:r w:rsidRPr="00767872">
        <w:rPr>
          <w:rFonts w:asciiTheme="minorHAnsi" w:hAnsiTheme="minorHAnsi" w:cs="Arial"/>
          <w:b/>
          <w:bCs/>
          <w:sz w:val="24"/>
          <w:szCs w:val="24"/>
        </w:rPr>
        <w:t>Source:</w:t>
      </w:r>
      <w:r w:rsidRPr="00767872">
        <w:rPr>
          <w:rFonts w:asciiTheme="minorHAnsi" w:hAnsiTheme="minorHAnsi" w:cs="Arial"/>
          <w:b/>
          <w:bCs/>
          <w:sz w:val="24"/>
          <w:szCs w:val="24"/>
        </w:rPr>
        <w:tab/>
        <w:t xml:space="preserve">MediaTek Inc. </w:t>
      </w:r>
    </w:p>
    <w:p w:rsidR="00A73AF2" w:rsidRPr="00767872" w:rsidRDefault="00A73AF2" w:rsidP="0019292E">
      <w:pPr>
        <w:ind w:left="1985" w:hanging="1985"/>
        <w:rPr>
          <w:rFonts w:asciiTheme="minorHAnsi" w:hAnsiTheme="minorHAnsi" w:cs="Arial"/>
          <w:b/>
          <w:bCs/>
        </w:rPr>
      </w:pPr>
      <w:r w:rsidRPr="00767872">
        <w:rPr>
          <w:rFonts w:asciiTheme="minorHAnsi" w:hAnsiTheme="minorHAnsi" w:cs="Arial"/>
          <w:b/>
          <w:bCs/>
          <w:sz w:val="24"/>
          <w:szCs w:val="24"/>
        </w:rPr>
        <w:t>Title:</w:t>
      </w:r>
      <w:r w:rsidRPr="00767872">
        <w:rPr>
          <w:rFonts w:asciiTheme="minorHAnsi" w:hAnsiTheme="minorHAnsi" w:cs="Arial"/>
          <w:b/>
          <w:bCs/>
          <w:sz w:val="24"/>
          <w:szCs w:val="24"/>
        </w:rPr>
        <w:tab/>
      </w:r>
      <w:r w:rsidR="00112F61" w:rsidRPr="00767872">
        <w:rPr>
          <w:rFonts w:asciiTheme="minorHAnsi" w:hAnsiTheme="minorHAnsi" w:cs="Arial"/>
          <w:b/>
          <w:bCs/>
          <w:sz w:val="24"/>
        </w:rPr>
        <w:t>Discussi</w:t>
      </w:r>
      <w:r w:rsidR="0019292E" w:rsidRPr="00767872">
        <w:rPr>
          <w:rFonts w:asciiTheme="minorHAnsi" w:hAnsiTheme="minorHAnsi" w:cs="Arial"/>
          <w:b/>
          <w:bCs/>
          <w:sz w:val="24"/>
        </w:rPr>
        <w:t xml:space="preserve">on on </w:t>
      </w:r>
      <w:r w:rsidR="00A954F2" w:rsidRPr="00767872">
        <w:rPr>
          <w:rFonts w:asciiTheme="minorHAnsi" w:hAnsiTheme="minorHAnsi" w:cs="Arial"/>
          <w:b/>
          <w:bCs/>
          <w:sz w:val="24"/>
          <w:szCs w:val="24"/>
        </w:rPr>
        <w:t xml:space="preserve">PSCell addition </w:t>
      </w:r>
      <w:r w:rsidR="0019292E" w:rsidRPr="00767872">
        <w:rPr>
          <w:rFonts w:asciiTheme="minorHAnsi" w:hAnsiTheme="minorHAnsi" w:cs="Arial"/>
          <w:b/>
          <w:bCs/>
          <w:sz w:val="24"/>
        </w:rPr>
        <w:t>delay requirement</w:t>
      </w:r>
    </w:p>
    <w:p w:rsidR="00197D40" w:rsidRPr="00767872" w:rsidRDefault="00A73AF2" w:rsidP="00197D40">
      <w:pPr>
        <w:rPr>
          <w:rFonts w:asciiTheme="minorHAnsi" w:hAnsiTheme="minorHAnsi" w:cs="Arial"/>
          <w:b/>
          <w:bCs/>
          <w:sz w:val="24"/>
          <w:szCs w:val="24"/>
        </w:rPr>
      </w:pPr>
      <w:r w:rsidRPr="00767872">
        <w:rPr>
          <w:rFonts w:asciiTheme="minorHAnsi" w:hAnsiTheme="minorHAnsi" w:cs="Arial"/>
          <w:b/>
          <w:bCs/>
          <w:sz w:val="24"/>
          <w:szCs w:val="24"/>
        </w:rPr>
        <w:t xml:space="preserve">Document for:          Discussion </w:t>
      </w:r>
    </w:p>
    <w:p w:rsidR="00042DB9" w:rsidRPr="00112F61" w:rsidRDefault="00197D40" w:rsidP="00042DB9">
      <w:pPr>
        <w:pStyle w:val="1"/>
        <w:numPr>
          <w:ilvl w:val="0"/>
          <w:numId w:val="1"/>
        </w:numPr>
        <w:ind w:hanging="720"/>
        <w:rPr>
          <w:rFonts w:asciiTheme="minorHAnsi" w:eastAsia="新細明體" w:hAnsiTheme="minorHAnsi" w:cs="Calibri"/>
          <w:b/>
          <w:sz w:val="28"/>
          <w:szCs w:val="24"/>
          <w:lang w:eastAsia="zh-TW"/>
        </w:rPr>
      </w:pPr>
      <w:r w:rsidRPr="00112F61">
        <w:rPr>
          <w:rFonts w:asciiTheme="minorHAnsi" w:eastAsiaTheme="minorEastAsia" w:hAnsiTheme="minorHAnsi" w:cstheme="minorBidi"/>
          <w:b/>
          <w:sz w:val="24"/>
          <w:szCs w:val="22"/>
          <w:lang w:val="en-US" w:eastAsia="zh-TW"/>
        </w:rPr>
        <w:t>Introduction</w:t>
      </w:r>
      <w:bookmarkStart w:id="2" w:name="OLE_LINK1"/>
      <w:bookmarkStart w:id="3" w:name="OLE_LINK2"/>
      <w:bookmarkStart w:id="4" w:name="OLE_LINK132"/>
      <w:bookmarkStart w:id="5" w:name="OLE_LINK133"/>
    </w:p>
    <w:p w:rsidR="00443266" w:rsidRDefault="00026434" w:rsidP="00365FEE">
      <w:pPr>
        <w:jc w:val="both"/>
        <w:rPr>
          <w:rFonts w:asciiTheme="minorHAnsi" w:hAnsiTheme="minorHAnsi"/>
          <w:lang w:eastAsia="zh-TW"/>
        </w:rPr>
      </w:pPr>
      <w:r w:rsidRPr="00F568F6">
        <w:rPr>
          <w:rFonts w:asciiTheme="minorHAnsi" w:hAnsiTheme="minorHAnsi"/>
          <w:lang w:eastAsia="zh-TW"/>
        </w:rPr>
        <w:t xml:space="preserve">In </w:t>
      </w:r>
      <w:r w:rsidR="00F755F7" w:rsidRPr="00F568F6">
        <w:rPr>
          <w:rFonts w:asciiTheme="minorHAnsi" w:hAnsiTheme="minorHAnsi"/>
          <w:lang w:eastAsia="zh-TW"/>
        </w:rPr>
        <w:t>last</w:t>
      </w:r>
      <w:r w:rsidRPr="00F568F6">
        <w:rPr>
          <w:rFonts w:asciiTheme="minorHAnsi" w:hAnsiTheme="minorHAnsi"/>
          <w:lang w:eastAsia="zh-TW"/>
        </w:rPr>
        <w:t xml:space="preserve"> meeting, the </w:t>
      </w:r>
      <w:r w:rsidR="00A62C0D" w:rsidRPr="00F568F6">
        <w:rPr>
          <w:rFonts w:asciiTheme="minorHAnsi" w:hAnsiTheme="minorHAnsi"/>
          <w:lang w:eastAsia="zh-TW"/>
        </w:rPr>
        <w:t>PSCell addition</w:t>
      </w:r>
      <w:r w:rsidRPr="00F568F6">
        <w:rPr>
          <w:rFonts w:asciiTheme="minorHAnsi" w:hAnsiTheme="minorHAnsi"/>
          <w:lang w:eastAsia="zh-TW"/>
        </w:rPr>
        <w:t xml:space="preserve"> delay </w:t>
      </w:r>
      <w:r w:rsidR="00A62C0D" w:rsidRPr="00F568F6">
        <w:rPr>
          <w:rFonts w:asciiTheme="minorHAnsi" w:hAnsiTheme="minorHAnsi"/>
          <w:lang w:eastAsia="zh-TW"/>
        </w:rPr>
        <w:t xml:space="preserve">requirement </w:t>
      </w:r>
      <w:r w:rsidR="00E27CBE">
        <w:rPr>
          <w:rFonts w:asciiTheme="minorHAnsi" w:hAnsiTheme="minorHAnsi"/>
          <w:lang w:eastAsia="zh-TW"/>
        </w:rPr>
        <w:t>is updated in the CR [1]</w:t>
      </w:r>
      <w:r>
        <w:rPr>
          <w:lang w:eastAsia="zh-TW"/>
        </w:rPr>
        <w:t xml:space="preserve">. </w:t>
      </w:r>
      <w:r w:rsidR="00365FEE" w:rsidRPr="00F568F6">
        <w:rPr>
          <w:rFonts w:asciiTheme="minorHAnsi" w:hAnsiTheme="minorHAnsi"/>
          <w:lang w:eastAsia="zh-TW"/>
        </w:rPr>
        <w:t xml:space="preserve">In this paper, </w:t>
      </w:r>
      <w:r w:rsidR="007B0657" w:rsidRPr="00F568F6">
        <w:rPr>
          <w:rFonts w:asciiTheme="minorHAnsi" w:hAnsiTheme="minorHAnsi"/>
          <w:lang w:eastAsia="zh-TW"/>
        </w:rPr>
        <w:t>some clarifications are discussed</w:t>
      </w:r>
      <w:r w:rsidR="007F1E50" w:rsidRPr="00F568F6">
        <w:rPr>
          <w:rFonts w:asciiTheme="minorHAnsi" w:hAnsiTheme="minorHAnsi"/>
          <w:lang w:eastAsia="zh-TW"/>
        </w:rPr>
        <w:t xml:space="preserve"> for the PSCell addition delay, including </w:t>
      </w:r>
      <w:r w:rsidR="007B0657" w:rsidRPr="00F568F6">
        <w:rPr>
          <w:rFonts w:asciiTheme="minorHAnsi" w:hAnsiTheme="minorHAnsi"/>
          <w:lang w:eastAsia="zh-TW"/>
        </w:rPr>
        <w:t xml:space="preserve">known </w:t>
      </w:r>
      <w:r w:rsidR="007B0657" w:rsidRPr="005D22B9">
        <w:rPr>
          <w:rFonts w:asciiTheme="minorHAnsi" w:hAnsiTheme="minorHAnsi"/>
          <w:lang w:eastAsia="zh-TW"/>
        </w:rPr>
        <w:t>cell condition</w:t>
      </w:r>
      <w:r w:rsidR="00A96A41" w:rsidRPr="005D22B9">
        <w:rPr>
          <w:rFonts w:asciiTheme="minorHAnsi" w:hAnsiTheme="minorHAnsi"/>
          <w:lang w:eastAsia="zh-TW"/>
        </w:rPr>
        <w:t xml:space="preserve"> in FR1</w:t>
      </w:r>
      <w:r w:rsidR="007B0657" w:rsidRPr="005D22B9">
        <w:rPr>
          <w:rFonts w:asciiTheme="minorHAnsi" w:hAnsiTheme="minorHAnsi"/>
          <w:lang w:eastAsia="zh-TW"/>
        </w:rPr>
        <w:t xml:space="preserve">, </w:t>
      </w:r>
      <w:r w:rsidR="0009609E" w:rsidRPr="005D22B9">
        <w:rPr>
          <w:rFonts w:asciiTheme="minorHAnsi" w:hAnsiTheme="minorHAnsi"/>
          <w:lang w:eastAsia="zh-TW"/>
        </w:rPr>
        <w:t xml:space="preserve">timing refinement delay, </w:t>
      </w:r>
      <w:r w:rsidR="001F5F9F" w:rsidRPr="005D22B9">
        <w:rPr>
          <w:rFonts w:asciiTheme="minorHAnsi" w:hAnsiTheme="minorHAnsi"/>
          <w:lang w:eastAsia="zh-TW"/>
        </w:rPr>
        <w:t>T</w:t>
      </w:r>
      <w:r w:rsidR="0009609E" w:rsidRPr="005D22B9">
        <w:rPr>
          <w:vertAlign w:val="subscript"/>
        </w:rPr>
        <w:t>∆</w:t>
      </w:r>
      <w:r w:rsidR="0009609E" w:rsidRPr="005D22B9">
        <w:rPr>
          <w:rFonts w:asciiTheme="minorHAnsi" w:hAnsiTheme="minorHAnsi"/>
          <w:lang w:eastAsia="zh-TW"/>
        </w:rPr>
        <w:t xml:space="preserve">, </w:t>
      </w:r>
      <w:r w:rsidR="001F5F9F" w:rsidRPr="005D22B9">
        <w:rPr>
          <w:rFonts w:asciiTheme="minorHAnsi" w:hAnsiTheme="minorHAnsi"/>
          <w:lang w:eastAsia="zh-TW"/>
        </w:rPr>
        <w:t>in FR2</w:t>
      </w:r>
      <w:r w:rsidR="007B0657" w:rsidRPr="005D22B9">
        <w:rPr>
          <w:rFonts w:asciiTheme="minorHAnsi" w:hAnsiTheme="minorHAnsi"/>
          <w:lang w:eastAsia="zh-TW"/>
        </w:rPr>
        <w:t xml:space="preserve">, and </w:t>
      </w:r>
      <w:r w:rsidR="00E32211" w:rsidRPr="005D22B9">
        <w:rPr>
          <w:rFonts w:asciiTheme="minorHAnsi" w:hAnsiTheme="minorHAnsi"/>
          <w:lang w:eastAsia="zh-TW"/>
        </w:rPr>
        <w:t>clarification on</w:t>
      </w:r>
      <w:r w:rsidR="007B0657" w:rsidRPr="005D22B9">
        <w:rPr>
          <w:rFonts w:asciiTheme="minorHAnsi" w:hAnsiTheme="minorHAnsi"/>
          <w:lang w:eastAsia="zh-TW"/>
        </w:rPr>
        <w:t xml:space="preserve"> SMTC periodicity in the requirement.</w:t>
      </w:r>
    </w:p>
    <w:p w:rsidR="00D80784" w:rsidRDefault="00D80784" w:rsidP="00365FEE">
      <w:pPr>
        <w:jc w:val="both"/>
        <w:rPr>
          <w:rFonts w:asciiTheme="minorHAnsi" w:hAnsiTheme="minorHAnsi"/>
          <w:lang w:eastAsia="zh-TW"/>
        </w:rPr>
      </w:pPr>
    </w:p>
    <w:p w:rsidR="00257077" w:rsidRPr="00327537" w:rsidRDefault="00257077" w:rsidP="00327537">
      <w:pPr>
        <w:pStyle w:val="1"/>
        <w:numPr>
          <w:ilvl w:val="0"/>
          <w:numId w:val="1"/>
        </w:numPr>
        <w:ind w:hanging="720"/>
        <w:rPr>
          <w:rFonts w:asciiTheme="minorHAnsi" w:eastAsiaTheme="minorEastAsia" w:hAnsiTheme="minorHAnsi" w:cstheme="minorBidi"/>
          <w:b/>
          <w:sz w:val="24"/>
          <w:szCs w:val="22"/>
          <w:lang w:val="en-US" w:eastAsia="zh-TW"/>
        </w:rPr>
      </w:pPr>
      <w:bookmarkStart w:id="6" w:name="_Ref516345544"/>
      <w:r>
        <w:rPr>
          <w:rFonts w:asciiTheme="minorHAnsi" w:eastAsiaTheme="minorEastAsia" w:hAnsiTheme="minorHAnsi" w:cstheme="minorBidi"/>
          <w:b/>
          <w:sz w:val="24"/>
          <w:szCs w:val="22"/>
          <w:lang w:val="en-US" w:eastAsia="zh-TW"/>
        </w:rPr>
        <w:t xml:space="preserve">Known </w:t>
      </w:r>
      <w:r w:rsidR="00706BF3">
        <w:rPr>
          <w:rFonts w:asciiTheme="minorHAnsi" w:eastAsiaTheme="minorEastAsia" w:hAnsiTheme="minorHAnsi" w:cstheme="minorBidi"/>
          <w:b/>
          <w:sz w:val="24"/>
          <w:szCs w:val="22"/>
          <w:lang w:val="en-US" w:eastAsia="zh-TW"/>
        </w:rPr>
        <w:t>c</w:t>
      </w:r>
      <w:r>
        <w:rPr>
          <w:rFonts w:asciiTheme="minorHAnsi" w:eastAsiaTheme="minorEastAsia" w:hAnsiTheme="minorHAnsi" w:cstheme="minorBidi"/>
          <w:b/>
          <w:sz w:val="24"/>
          <w:szCs w:val="22"/>
          <w:lang w:val="en-US" w:eastAsia="zh-TW"/>
        </w:rPr>
        <w:t>ondition for NR PSCell</w:t>
      </w:r>
      <w:r w:rsidR="00A96A41">
        <w:rPr>
          <w:rFonts w:asciiTheme="minorHAnsi" w:eastAsiaTheme="minorEastAsia" w:hAnsiTheme="minorHAnsi" w:cstheme="minorBidi"/>
          <w:b/>
          <w:sz w:val="24"/>
          <w:szCs w:val="22"/>
          <w:lang w:val="en-US" w:eastAsia="zh-TW"/>
        </w:rPr>
        <w:t xml:space="preserve"> in FR1</w:t>
      </w:r>
      <w:r>
        <w:rPr>
          <w:rFonts w:asciiTheme="minorHAnsi" w:eastAsiaTheme="minorEastAsia" w:hAnsiTheme="minorHAnsi" w:cstheme="minorBidi"/>
          <w:b/>
          <w:sz w:val="24"/>
          <w:szCs w:val="22"/>
          <w:lang w:val="en-US" w:eastAsia="zh-TW"/>
        </w:rPr>
        <w:t xml:space="preserve"> </w:t>
      </w:r>
    </w:p>
    <w:p w:rsidR="00443266" w:rsidRDefault="00265A37" w:rsidP="00443266">
      <w:pPr>
        <w:jc w:val="both"/>
        <w:rPr>
          <w:lang w:eastAsia="zh-TW"/>
        </w:rPr>
      </w:pPr>
      <w:r>
        <w:rPr>
          <w:noProof/>
          <w:lang w:val="en-US" w:eastAsia="zh-TW"/>
        </w:rPr>
        <w:pict>
          <v:shapetype id="_x0000_t202" coordsize="21600,21600" o:spt="202" path="m,l,21600r21600,l21600,xe">
            <v:stroke joinstyle="miter"/>
            <v:path gradientshapeok="t" o:connecttype="rect"/>
          </v:shapetype>
          <v:shape id="Text Box 2" o:spid="_x0000_s1026" type="#_x0000_t202" style="position:absolute;left:0;text-align:left;margin-left:.3pt;margin-top:41.2pt;width:480.6pt;height:133.45pt;z-index:251663360;visibility:visible;mso-wrap-style:square;mso-width-percent:0;mso-height-percent:200;mso-wrap-distance-left:9pt;mso-wrap-distance-top:3.6pt;mso-wrap-distance-right:9pt;mso-wrap-distance-bottom:3.6pt;mso-position-horizontal-relative:margin;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">
            <v:textbox style="mso-fit-shape-to-text:t">
              <w:txbxContent>
                <w:p w:rsidR="00F73332" w:rsidRPr="005D22B9" w:rsidRDefault="00F73332" w:rsidP="00F73332">
                  <w:r w:rsidRPr="00CC167F">
                    <w:rPr>
                      <w:rFonts w:cs="v4.2.0"/>
                      <w:lang w:eastAsia="zh-CN"/>
                    </w:rPr>
                    <w:t>SC</w:t>
                  </w:r>
                  <w:r w:rsidRPr="00CC167F">
                    <w:rPr>
                      <w:rFonts w:cs="v4.2.0"/>
                    </w:rPr>
                    <w:t>ell</w:t>
                  </w:r>
                  <w:r w:rsidRPr="00962FA3">
                    <w:rPr>
                      <w:rFonts w:cs="v4.2.0" w:hint="eastAsia"/>
                      <w:lang w:eastAsia="zh-CN"/>
                    </w:rPr>
                    <w:t xml:space="preserve"> in </w:t>
                  </w:r>
                  <w:r w:rsidRPr="005D22B9">
                    <w:rPr>
                      <w:rFonts w:cs="v4.2.0" w:hint="eastAsia"/>
                      <w:lang w:eastAsia="zh-CN"/>
                    </w:rPr>
                    <w:t>FR1</w:t>
                  </w:r>
                  <w:r w:rsidRPr="005D22B9">
                    <w:rPr>
                      <w:rFonts w:cs="v4.2.0"/>
                    </w:rPr>
                    <w:t xml:space="preserve"> is known if it </w:t>
                  </w:r>
                  <w:r w:rsidRPr="005D22B9">
                    <w:t>has been meeting the following conditions:</w:t>
                  </w:r>
                </w:p>
                <w:p w:rsidR="00F73332" w:rsidRPr="005D22B9" w:rsidRDefault="00F73332" w:rsidP="00F73332">
                  <w:pPr>
                    <w:ind w:left="568" w:hanging="284"/>
                    <w:rPr>
                      <w:rFonts w:ascii="Tms Rmn" w:hAnsi="Tms Rmn"/>
                    </w:rPr>
                  </w:pPr>
                  <w:r w:rsidRPr="005D22B9">
                    <w:rPr>
                      <w:rFonts w:ascii="Tms Rmn" w:hAnsi="Tms Rmn"/>
                    </w:rPr>
                    <w:t>-</w:t>
                  </w:r>
                  <w:r w:rsidRPr="005D22B9">
                    <w:rPr>
                      <w:rFonts w:ascii="Tms Rmn" w:hAnsi="Tms Rmn"/>
                    </w:rPr>
                    <w:tab/>
                    <w:t>During the period equal to max([5] measCycleSCell,  [5] DRX cycles) for FR1 before the reception of the SCell activation command:</w:t>
                  </w:r>
                </w:p>
                <w:p w:rsidR="00F73332" w:rsidRPr="005D22B9" w:rsidRDefault="00F73332" w:rsidP="00F73332">
                  <w:pPr>
                    <w:ind w:left="851" w:hanging="284"/>
                    <w:rPr>
                      <w:rFonts w:ascii="Tms Rmn" w:hAnsi="Tms Rmn"/>
                      <w:lang w:eastAsia="zh-CN"/>
                    </w:rPr>
                  </w:pPr>
                  <w:r w:rsidRPr="005D22B9">
                    <w:rPr>
                      <w:rFonts w:ascii="Tms Rmn" w:hAnsi="Tms Rmn"/>
                    </w:rPr>
                    <w:t>-</w:t>
                  </w:r>
                  <w:r w:rsidRPr="005D22B9">
                    <w:rPr>
                      <w:rFonts w:ascii="Tms Rmn" w:hAnsi="Tms Rmn"/>
                    </w:rPr>
                    <w:tab/>
                    <w:t>the UE has sent a valid measurement report for the SCell being activated and</w:t>
                  </w:r>
                </w:p>
                <w:p w:rsidR="00F73332" w:rsidRPr="005D22B9" w:rsidRDefault="00F73332" w:rsidP="00F73332">
                  <w:pPr>
                    <w:ind w:left="851" w:hanging="284"/>
                    <w:rPr>
                      <w:rFonts w:ascii="Tms Rmn" w:hAnsi="Tms Rmn"/>
                      <w:lang w:eastAsia="zh-CN"/>
                    </w:rPr>
                  </w:pPr>
                  <w:r w:rsidRPr="005D22B9">
                    <w:rPr>
                      <w:rFonts w:ascii="Tms Rmn" w:hAnsi="Tms Rmn"/>
                    </w:rPr>
                    <w:t>-</w:t>
                  </w:r>
                  <w:r w:rsidRPr="005D22B9">
                    <w:rPr>
                      <w:rFonts w:ascii="Tms Rmn" w:hAnsi="Tms Rmn"/>
                    </w:rPr>
                    <w:tab/>
                  </w:r>
                  <w:r w:rsidRPr="005D22B9">
                    <w:rPr>
                      <w:rFonts w:ascii="Tms Rmn" w:hAnsi="Tms Rmn" w:hint="eastAsia"/>
                      <w:lang w:eastAsia="zh-CN"/>
                    </w:rPr>
                    <w:t xml:space="preserve">the SSB measured </w:t>
                  </w:r>
                  <w:r w:rsidRPr="005D22B9">
                    <w:rPr>
                      <w:rFonts w:ascii="Tms Rmn" w:hAnsi="Tms Rmn"/>
                    </w:rPr>
                    <w:t>remains detectable according to the cell identification conditions specified in section</w:t>
                  </w:r>
                  <w:r w:rsidRPr="005D22B9">
                    <w:rPr>
                      <w:rFonts w:ascii="Tms Rmn" w:hAnsi="Tms Rmn" w:hint="eastAsia"/>
                      <w:lang w:eastAsia="zh-CN"/>
                    </w:rPr>
                    <w:t xml:space="preserve"> 9.2 and 9.3.</w:t>
                  </w:r>
                </w:p>
                <w:p w:rsidR="00F73332" w:rsidRPr="00CC167F" w:rsidRDefault="00F73332" w:rsidP="00F73332">
                  <w:pPr>
                    <w:ind w:left="568" w:hanging="284"/>
                    <w:rPr>
                      <w:rFonts w:ascii="Tms Rmn" w:hAnsi="Tms Rmn"/>
                    </w:rPr>
                  </w:pPr>
                  <w:r w:rsidRPr="005D22B9">
                    <w:rPr>
                      <w:rFonts w:ascii="Tms Rmn" w:hAnsi="Tms Rmn"/>
                    </w:rPr>
                    <w:t>-</w:t>
                  </w:r>
                  <w:r w:rsidRPr="005D22B9">
                    <w:rPr>
                      <w:rFonts w:ascii="Tms Rmn" w:hAnsi="Tms Rmn"/>
                    </w:rPr>
                    <w:tab/>
                  </w:r>
                  <w:r w:rsidRPr="005D22B9">
                    <w:rPr>
                      <w:rFonts w:ascii="Tms Rmn" w:hAnsi="Tms Rmn"/>
                      <w:lang w:eastAsia="zh-CN"/>
                    </w:rPr>
                    <w:t>the SSB measured during</w:t>
                  </w:r>
                  <w:r w:rsidRPr="00962FA3">
                    <w:rPr>
                      <w:rFonts w:ascii="Tms Rmn" w:hAnsi="Tms Rmn"/>
                      <w:lang w:eastAsia="zh-CN"/>
                    </w:rPr>
                    <w:t xml:space="preserve"> the period equal to max([5] measCycleSCell, [5] DRX cycles)</w:t>
                  </w:r>
                  <w:r w:rsidRPr="00962FA3" w:rsidDel="006257A4">
                    <w:rPr>
                      <w:rFonts w:ascii="Tms Rmn" w:hAnsi="Tms Rmn" w:hint="eastAsia"/>
                      <w:lang w:eastAsia="zh-CN"/>
                    </w:rPr>
                    <w:t xml:space="preserve"> </w:t>
                  </w:r>
                  <w:r w:rsidRPr="00CC167F">
                    <w:rPr>
                      <w:rFonts w:ascii="Tms Rmn" w:hAnsi="Tms Rmn"/>
                    </w:rPr>
                    <w:t>also remains detectable during the SCell activation delay according to the cell identification conditions specified in section</w:t>
                  </w:r>
                  <w:r w:rsidRPr="00E5386B">
                    <w:rPr>
                      <w:rFonts w:ascii="Tms Rmn" w:hAnsi="Tms Rmn" w:hint="eastAsia"/>
                      <w:lang w:eastAsia="zh-CN"/>
                    </w:rPr>
                    <w:t xml:space="preserve"> 9.2 and 9.3</w:t>
                  </w:r>
                  <w:r w:rsidRPr="00CC167F">
                    <w:rPr>
                      <w:rFonts w:ascii="Tms Rmn" w:hAnsi="Tms Rmn"/>
                    </w:rPr>
                    <w:t>.</w:t>
                  </w:r>
                </w:p>
                <w:p w:rsidR="00443266" w:rsidRPr="00D80784" w:rsidRDefault="00F73332" w:rsidP="00F73332">
                  <w:pPr>
                    <w:rPr>
                      <w:lang w:eastAsia="zh-CN"/>
                    </w:rPr>
                  </w:pPr>
                  <w:r w:rsidRPr="00962FA3">
                    <w:rPr>
                      <w:rFonts w:hint="eastAsia"/>
                      <w:lang w:eastAsia="zh-CN"/>
                    </w:rPr>
                    <w:t>Otherwise SCell in FR1 is unknown.</w:t>
                  </w:r>
                </w:p>
              </w:txbxContent>
            </v:textbox>
            <w10:wrap type="square" anchorx="margin"/>
          </v:shape>
        </w:pict>
      </w:r>
      <w:r w:rsidR="00327537" w:rsidRPr="000452F4">
        <w:rPr>
          <w:rFonts w:asciiTheme="minorHAnsi" w:hAnsiTheme="minorHAnsi"/>
          <w:color w:val="000000"/>
        </w:rPr>
        <w:t xml:space="preserve">In </w:t>
      </w:r>
      <w:r w:rsidR="00327537">
        <w:rPr>
          <w:rFonts w:asciiTheme="minorHAnsi" w:hAnsiTheme="minorHAnsi"/>
          <w:color w:val="000000"/>
        </w:rPr>
        <w:t>the previous</w:t>
      </w:r>
      <w:r w:rsidR="00327537" w:rsidRPr="000452F4">
        <w:rPr>
          <w:rFonts w:asciiTheme="minorHAnsi" w:hAnsiTheme="minorHAnsi"/>
          <w:color w:val="000000"/>
        </w:rPr>
        <w:t xml:space="preserve"> RAN4 meeting, th</w:t>
      </w:r>
      <w:r w:rsidR="00327537">
        <w:rPr>
          <w:rFonts w:asciiTheme="minorHAnsi" w:hAnsiTheme="minorHAnsi"/>
          <w:color w:val="000000"/>
        </w:rPr>
        <w:t xml:space="preserve">ere was a discussion in </w:t>
      </w:r>
      <w:r w:rsidR="00327537" w:rsidRPr="000452F4">
        <w:rPr>
          <w:rFonts w:asciiTheme="minorHAnsi" w:hAnsiTheme="minorHAnsi"/>
          <w:color w:val="000000"/>
        </w:rPr>
        <w:t xml:space="preserve">on </w:t>
      </w:r>
      <w:r w:rsidR="00327537">
        <w:rPr>
          <w:rFonts w:asciiTheme="minorHAnsi" w:hAnsiTheme="minorHAnsi"/>
          <w:color w:val="000000"/>
        </w:rPr>
        <w:t>the known cell condition for SCell activation [</w:t>
      </w:r>
      <w:r w:rsidR="005D22B9">
        <w:rPr>
          <w:rFonts w:asciiTheme="minorHAnsi" w:hAnsiTheme="minorHAnsi"/>
          <w:color w:val="000000"/>
        </w:rPr>
        <w:t>2</w:t>
      </w:r>
      <w:r w:rsidR="00327537">
        <w:rPr>
          <w:rFonts w:asciiTheme="minorHAnsi" w:hAnsiTheme="minorHAnsi"/>
          <w:color w:val="000000"/>
        </w:rPr>
        <w:t xml:space="preserve">], </w:t>
      </w:r>
      <w:r w:rsidR="00327537" w:rsidRPr="00F568F6">
        <w:rPr>
          <w:rFonts w:asciiTheme="minorHAnsi" w:hAnsiTheme="minorHAnsi"/>
          <w:lang w:eastAsia="zh-TW"/>
        </w:rPr>
        <w:t xml:space="preserve">and </w:t>
      </w:r>
      <w:r w:rsidR="005D22B9">
        <w:rPr>
          <w:rFonts w:asciiTheme="minorHAnsi" w:hAnsiTheme="minorHAnsi"/>
          <w:lang w:eastAsia="zh-TW"/>
        </w:rPr>
        <w:t xml:space="preserve">the known cell condition for SCell activation is </w:t>
      </w:r>
      <w:r w:rsidR="00327537" w:rsidRPr="00F568F6">
        <w:rPr>
          <w:rFonts w:asciiTheme="minorHAnsi" w:hAnsiTheme="minorHAnsi"/>
          <w:lang w:eastAsia="zh-TW"/>
        </w:rPr>
        <w:t xml:space="preserve"> attached as below for reference</w:t>
      </w:r>
      <w:r w:rsidR="00327537">
        <w:rPr>
          <w:lang w:eastAsia="zh-TW"/>
        </w:rPr>
        <w:t xml:space="preserve">. </w:t>
      </w:r>
    </w:p>
    <w:p w:rsidR="00443266" w:rsidRDefault="00443266" w:rsidP="00443266">
      <w:pPr>
        <w:jc w:val="both"/>
        <w:rPr>
          <w:lang w:eastAsia="zh-TW"/>
        </w:rPr>
      </w:pPr>
    </w:p>
    <w:p w:rsidR="00951C52" w:rsidRDefault="00943129" w:rsidP="00943129">
      <w:pPr>
        <w:jc w:val="both"/>
        <w:rPr>
          <w:rFonts w:asciiTheme="minorHAnsi" w:hAnsiTheme="minorHAnsi"/>
          <w:lang w:eastAsia="zh-TW"/>
        </w:rPr>
      </w:pPr>
      <w:r w:rsidRPr="00F045B3">
        <w:rPr>
          <w:rFonts w:asciiTheme="minorHAnsi" w:hAnsiTheme="minorHAnsi"/>
          <w:lang w:eastAsia="zh-TW"/>
        </w:rPr>
        <w:t xml:space="preserve">The </w:t>
      </w:r>
      <w:r w:rsidR="00F045B3" w:rsidRPr="00F045B3">
        <w:rPr>
          <w:rFonts w:asciiTheme="minorHAnsi" w:hAnsiTheme="minorHAnsi"/>
          <w:lang w:eastAsia="zh-TW"/>
        </w:rPr>
        <w:t>intention</w:t>
      </w:r>
      <w:r w:rsidRPr="00F045B3">
        <w:rPr>
          <w:rFonts w:asciiTheme="minorHAnsi" w:hAnsiTheme="minorHAnsi"/>
          <w:lang w:eastAsia="zh-TW"/>
        </w:rPr>
        <w:t xml:space="preserve"> </w:t>
      </w:r>
      <w:r w:rsidR="00F045B3" w:rsidRPr="00F045B3">
        <w:rPr>
          <w:rFonts w:asciiTheme="minorHAnsi" w:hAnsiTheme="minorHAnsi"/>
          <w:lang w:eastAsia="zh-TW"/>
        </w:rPr>
        <w:t>to revise</w:t>
      </w:r>
      <w:r w:rsidRPr="00F045B3">
        <w:rPr>
          <w:rFonts w:asciiTheme="minorHAnsi" w:hAnsiTheme="minorHAnsi"/>
          <w:lang w:eastAsia="zh-TW"/>
        </w:rPr>
        <w:t xml:space="preserve"> the known cell condition with detectable measured SSB is to </w:t>
      </w:r>
      <w:r w:rsidR="005D06E2" w:rsidRPr="00F045B3">
        <w:rPr>
          <w:rFonts w:asciiTheme="minorHAnsi" w:hAnsiTheme="minorHAnsi"/>
          <w:lang w:eastAsia="zh-TW"/>
        </w:rPr>
        <w:t xml:space="preserve">avoid UE to keep searching for </w:t>
      </w:r>
      <w:r w:rsidR="00F045B3" w:rsidRPr="00F045B3">
        <w:rPr>
          <w:rFonts w:asciiTheme="minorHAnsi" w:hAnsiTheme="minorHAnsi"/>
          <w:lang w:eastAsia="zh-TW"/>
        </w:rPr>
        <w:t>the</w:t>
      </w:r>
      <w:r w:rsidR="005D06E2" w:rsidRPr="00F045B3">
        <w:rPr>
          <w:rFonts w:asciiTheme="minorHAnsi" w:hAnsiTheme="minorHAnsi"/>
          <w:lang w:eastAsia="zh-TW"/>
        </w:rPr>
        <w:t xml:space="preserve"> SSB</w:t>
      </w:r>
      <w:r w:rsidR="00F045B3" w:rsidRPr="00F045B3">
        <w:rPr>
          <w:rFonts w:asciiTheme="minorHAnsi" w:hAnsiTheme="minorHAnsi"/>
          <w:lang w:eastAsia="zh-TW"/>
        </w:rPr>
        <w:t>, which</w:t>
      </w:r>
      <w:r w:rsidR="005D06E2" w:rsidRPr="00F045B3">
        <w:rPr>
          <w:rFonts w:asciiTheme="minorHAnsi" w:hAnsiTheme="minorHAnsi"/>
          <w:lang w:eastAsia="zh-TW"/>
        </w:rPr>
        <w:t xml:space="preserve"> was not detected and never been measured before. </w:t>
      </w:r>
      <w:r w:rsidR="00F045B3" w:rsidRPr="00F045B3">
        <w:rPr>
          <w:rFonts w:asciiTheme="minorHAnsi" w:hAnsiTheme="minorHAnsi"/>
          <w:lang w:eastAsia="zh-TW"/>
        </w:rPr>
        <w:t xml:space="preserve">If the measured SSB of PSCell becomes undetectable, UE would need another new round of SMTC to re-tune its AGC setting and perform sync. </w:t>
      </w:r>
    </w:p>
    <w:p w:rsidR="00951C52" w:rsidRPr="00951C52" w:rsidRDefault="00951C52" w:rsidP="00943129">
      <w:pPr>
        <w:jc w:val="both"/>
        <w:rPr>
          <w:rFonts w:asciiTheme="minorHAnsi" w:hAnsiTheme="minorHAnsi" w:cs="v4.2.0"/>
          <w:b/>
          <w:sz w:val="22"/>
          <w:szCs w:val="22"/>
          <w:lang w:eastAsia="zh-CN"/>
        </w:rPr>
      </w:pPr>
      <w:bookmarkStart w:id="7" w:name="_Ref517370211"/>
      <w:r w:rsidRPr="00EC4B43">
        <w:rPr>
          <w:rFonts w:asciiTheme="minorHAnsi" w:hAnsiTheme="minorHAnsi" w:cs="v4.2.0"/>
          <w:b/>
          <w:sz w:val="22"/>
          <w:szCs w:val="22"/>
          <w:lang w:eastAsia="zh-CN"/>
        </w:rPr>
        <w:t xml:space="preserve">Observation </w:t>
      </w:r>
      <w:r w:rsidRPr="00EC4B43">
        <w:rPr>
          <w:rFonts w:asciiTheme="minorHAnsi" w:hAnsiTheme="minorHAnsi" w:cs="v4.2.0"/>
          <w:b/>
          <w:sz w:val="22"/>
          <w:szCs w:val="22"/>
          <w:lang w:eastAsia="zh-CN"/>
        </w:rPr>
        <w:fldChar w:fldCharType="begin"/>
      </w:r>
      <w:r w:rsidRPr="00EC4B43">
        <w:rPr>
          <w:rFonts w:asciiTheme="minorHAnsi" w:hAnsiTheme="minorHAnsi" w:cs="v4.2.0"/>
          <w:b/>
          <w:sz w:val="22"/>
          <w:szCs w:val="22"/>
          <w:lang w:eastAsia="zh-CN"/>
        </w:rPr>
        <w:instrText xml:space="preserve"> SEQ Observation \* ARABIC </w:instrText>
      </w:r>
      <w:r w:rsidRPr="00EC4B43">
        <w:rPr>
          <w:rFonts w:asciiTheme="minorHAnsi" w:hAnsiTheme="minorHAnsi" w:cs="v4.2.0"/>
          <w:b/>
          <w:sz w:val="22"/>
          <w:szCs w:val="22"/>
          <w:lang w:eastAsia="zh-CN"/>
        </w:rPr>
        <w:fldChar w:fldCharType="separate"/>
      </w:r>
      <w:r w:rsidR="00265A37">
        <w:rPr>
          <w:rFonts w:asciiTheme="minorHAnsi" w:hAnsiTheme="minorHAnsi" w:cs="v4.2.0"/>
          <w:b/>
          <w:noProof/>
          <w:sz w:val="22"/>
          <w:szCs w:val="22"/>
          <w:lang w:eastAsia="zh-CN"/>
        </w:rPr>
        <w:t>1</w:t>
      </w:r>
      <w:r w:rsidRPr="00EC4B43">
        <w:rPr>
          <w:rFonts w:asciiTheme="minorHAnsi" w:hAnsiTheme="minorHAnsi" w:cs="v4.2.0"/>
          <w:b/>
          <w:sz w:val="22"/>
          <w:szCs w:val="22"/>
          <w:lang w:eastAsia="zh-CN"/>
        </w:rPr>
        <w:fldChar w:fldCharType="end"/>
      </w:r>
      <w:r w:rsidRPr="00EC4B43">
        <w:rPr>
          <w:rFonts w:asciiTheme="minorHAnsi" w:hAnsiTheme="minorHAnsi" w:cs="v4.2.0"/>
          <w:b/>
          <w:sz w:val="22"/>
          <w:szCs w:val="22"/>
          <w:lang w:eastAsia="zh-CN"/>
        </w:rPr>
        <w:t xml:space="preserve">: If the measured </w:t>
      </w:r>
      <w:r>
        <w:rPr>
          <w:rFonts w:asciiTheme="minorHAnsi" w:hAnsiTheme="minorHAnsi" w:cs="v4.2.0"/>
          <w:b/>
          <w:sz w:val="22"/>
          <w:szCs w:val="22"/>
          <w:lang w:eastAsia="zh-CN"/>
        </w:rPr>
        <w:t xml:space="preserve">detectable </w:t>
      </w:r>
      <w:r w:rsidRPr="00EC4B43">
        <w:rPr>
          <w:rFonts w:asciiTheme="minorHAnsi" w:hAnsiTheme="minorHAnsi" w:cs="v4.2.0"/>
          <w:b/>
          <w:sz w:val="22"/>
          <w:szCs w:val="22"/>
          <w:lang w:eastAsia="zh-CN"/>
        </w:rPr>
        <w:t xml:space="preserve">SSB becomes undetectable, UE would need </w:t>
      </w:r>
      <w:r w:rsidR="007E3CE1">
        <w:rPr>
          <w:rFonts w:asciiTheme="minorHAnsi" w:hAnsiTheme="minorHAnsi" w:cs="v4.2.0"/>
          <w:b/>
          <w:sz w:val="22"/>
          <w:szCs w:val="22"/>
          <w:lang w:eastAsia="zh-CN"/>
        </w:rPr>
        <w:t>additional time</w:t>
      </w:r>
      <w:r w:rsidRPr="00EC4B43">
        <w:rPr>
          <w:rFonts w:asciiTheme="minorHAnsi" w:hAnsiTheme="minorHAnsi" w:cs="v4.2.0"/>
          <w:b/>
          <w:sz w:val="22"/>
          <w:szCs w:val="22"/>
          <w:lang w:eastAsia="zh-CN"/>
        </w:rPr>
        <w:t xml:space="preserve"> for </w:t>
      </w:r>
      <w:r w:rsidR="007E3CE1">
        <w:rPr>
          <w:rFonts w:asciiTheme="minorHAnsi" w:hAnsiTheme="minorHAnsi" w:cs="v4.2.0"/>
          <w:b/>
          <w:sz w:val="22"/>
          <w:szCs w:val="22"/>
          <w:lang w:eastAsia="zh-CN"/>
        </w:rPr>
        <w:t>a</w:t>
      </w:r>
      <w:r w:rsidR="007E3CE1" w:rsidRPr="00EC4B43">
        <w:rPr>
          <w:rFonts w:asciiTheme="minorHAnsi" w:hAnsiTheme="minorHAnsi" w:cs="v4.2.0"/>
          <w:b/>
          <w:sz w:val="22"/>
          <w:szCs w:val="22"/>
          <w:lang w:eastAsia="zh-CN"/>
        </w:rPr>
        <w:t xml:space="preserve"> </w:t>
      </w:r>
      <w:r w:rsidRPr="00EC4B43">
        <w:rPr>
          <w:rFonts w:asciiTheme="minorHAnsi" w:hAnsiTheme="minorHAnsi" w:cs="v4.2.0"/>
          <w:b/>
          <w:sz w:val="22"/>
          <w:szCs w:val="22"/>
          <w:lang w:eastAsia="zh-CN"/>
        </w:rPr>
        <w:t>new</w:t>
      </w:r>
      <w:r>
        <w:rPr>
          <w:rFonts w:asciiTheme="minorHAnsi" w:hAnsiTheme="minorHAnsi" w:cs="v4.2.0"/>
          <w:b/>
          <w:sz w:val="22"/>
          <w:szCs w:val="22"/>
          <w:lang w:eastAsia="zh-CN"/>
        </w:rPr>
        <w:t>ly detectable</w:t>
      </w:r>
      <w:r w:rsidRPr="00EC4B43">
        <w:rPr>
          <w:rFonts w:asciiTheme="minorHAnsi" w:hAnsiTheme="minorHAnsi" w:cs="v4.2.0"/>
          <w:b/>
          <w:sz w:val="22"/>
          <w:szCs w:val="22"/>
          <w:lang w:eastAsia="zh-CN"/>
        </w:rPr>
        <w:t xml:space="preserve"> SSB.</w:t>
      </w:r>
      <w:bookmarkEnd w:id="7"/>
    </w:p>
    <w:p w:rsidR="00951C52" w:rsidRPr="00951C52" w:rsidRDefault="00F045B3" w:rsidP="00327537">
      <w:pPr>
        <w:jc w:val="both"/>
        <w:rPr>
          <w:rFonts w:asciiTheme="minorHAnsi" w:hAnsiTheme="minorHAnsi"/>
          <w:lang w:eastAsia="zh-TW"/>
        </w:rPr>
      </w:pPr>
      <w:r>
        <w:rPr>
          <w:rFonts w:asciiTheme="minorHAnsi" w:hAnsiTheme="minorHAnsi"/>
          <w:lang w:eastAsia="zh-TW"/>
        </w:rPr>
        <w:t xml:space="preserve">However, one </w:t>
      </w:r>
      <w:r w:rsidR="0079308F">
        <w:rPr>
          <w:rFonts w:asciiTheme="minorHAnsi" w:hAnsiTheme="minorHAnsi"/>
          <w:lang w:eastAsia="zh-TW"/>
        </w:rPr>
        <w:t xml:space="preserve">question raised by companies </w:t>
      </w:r>
      <w:r>
        <w:rPr>
          <w:rFonts w:asciiTheme="minorHAnsi" w:hAnsiTheme="minorHAnsi"/>
          <w:lang w:eastAsia="zh-TW"/>
        </w:rPr>
        <w:t xml:space="preserve">the last meeting is one cell can be </w:t>
      </w:r>
      <w:r w:rsidR="00327CB2">
        <w:rPr>
          <w:rFonts w:asciiTheme="minorHAnsi" w:hAnsiTheme="minorHAnsi"/>
          <w:lang w:eastAsia="zh-TW"/>
        </w:rPr>
        <w:t xml:space="preserve">literally regarded as </w:t>
      </w:r>
      <w:r>
        <w:rPr>
          <w:rFonts w:asciiTheme="minorHAnsi" w:hAnsiTheme="minorHAnsi"/>
          <w:lang w:eastAsia="zh-TW"/>
        </w:rPr>
        <w:t>“known”</w:t>
      </w:r>
      <w:r w:rsidR="00D155A9">
        <w:rPr>
          <w:rFonts w:asciiTheme="minorHAnsi" w:hAnsiTheme="minorHAnsi"/>
          <w:lang w:eastAsia="zh-TW"/>
        </w:rPr>
        <w:t xml:space="preserve"> if</w:t>
      </w:r>
      <w:r w:rsidR="00327CB2">
        <w:rPr>
          <w:rFonts w:asciiTheme="minorHAnsi" w:hAnsiTheme="minorHAnsi"/>
          <w:lang w:eastAsia="zh-TW"/>
        </w:rPr>
        <w:t xml:space="preserve"> </w:t>
      </w:r>
      <w:r w:rsidR="00960B92">
        <w:rPr>
          <w:rFonts w:asciiTheme="minorHAnsi" w:hAnsiTheme="minorHAnsi"/>
          <w:lang w:eastAsia="zh-TW"/>
        </w:rPr>
        <w:t>one of</w:t>
      </w:r>
      <w:r w:rsidR="00327CB2">
        <w:rPr>
          <w:rFonts w:asciiTheme="minorHAnsi" w:hAnsiTheme="minorHAnsi"/>
          <w:lang w:eastAsia="zh-TW"/>
        </w:rPr>
        <w:t xml:space="preserve"> SSB</w:t>
      </w:r>
      <w:r w:rsidR="00960B92">
        <w:rPr>
          <w:rFonts w:asciiTheme="minorHAnsi" w:hAnsiTheme="minorHAnsi"/>
          <w:lang w:eastAsia="zh-TW"/>
        </w:rPr>
        <w:t xml:space="preserve"> of that cell</w:t>
      </w:r>
      <w:r w:rsidR="00D155A9">
        <w:rPr>
          <w:rFonts w:asciiTheme="minorHAnsi" w:hAnsiTheme="minorHAnsi"/>
          <w:lang w:eastAsia="zh-TW"/>
        </w:rPr>
        <w:t xml:space="preserve"> is detectable</w:t>
      </w:r>
      <w:r w:rsidR="00327CB2">
        <w:rPr>
          <w:rFonts w:asciiTheme="minorHAnsi" w:hAnsiTheme="minorHAnsi"/>
          <w:lang w:eastAsia="zh-TW"/>
        </w:rPr>
        <w:t xml:space="preserve">.  To avoid introducing additional cases, e.g. known cell with / without measured SSB, </w:t>
      </w:r>
      <w:r w:rsidR="00951C52">
        <w:rPr>
          <w:rFonts w:asciiTheme="minorHAnsi" w:hAnsiTheme="minorHAnsi"/>
          <w:lang w:eastAsia="zh-TW"/>
        </w:rPr>
        <w:t xml:space="preserve">we </w:t>
      </w:r>
      <w:r w:rsidR="00D155A9">
        <w:rPr>
          <w:rFonts w:asciiTheme="minorHAnsi" w:hAnsiTheme="minorHAnsi"/>
          <w:lang w:eastAsia="zh-TW"/>
        </w:rPr>
        <w:t xml:space="preserve">would </w:t>
      </w:r>
      <w:r w:rsidR="00951C52">
        <w:rPr>
          <w:rFonts w:asciiTheme="minorHAnsi" w:hAnsiTheme="minorHAnsi"/>
          <w:lang w:eastAsia="zh-TW"/>
        </w:rPr>
        <w:t xml:space="preserve">propose to revise the </w:t>
      </w:r>
      <w:r w:rsidR="00951C52">
        <w:rPr>
          <w:rFonts w:asciiTheme="minorHAnsi" w:hAnsiTheme="minorHAnsi"/>
          <w:color w:val="000000"/>
        </w:rPr>
        <w:t>know</w:t>
      </w:r>
      <w:r w:rsidR="00D155A9">
        <w:rPr>
          <w:rFonts w:asciiTheme="minorHAnsi" w:hAnsiTheme="minorHAnsi"/>
          <w:color w:val="000000"/>
        </w:rPr>
        <w:t>n</w:t>
      </w:r>
      <w:r w:rsidR="00951C52">
        <w:rPr>
          <w:rFonts w:asciiTheme="minorHAnsi" w:hAnsiTheme="minorHAnsi"/>
          <w:color w:val="000000"/>
        </w:rPr>
        <w:t xml:space="preserve"> cell condition </w:t>
      </w:r>
      <w:r w:rsidR="00D155A9">
        <w:rPr>
          <w:rFonts w:asciiTheme="minorHAnsi" w:hAnsiTheme="minorHAnsi"/>
          <w:color w:val="000000"/>
        </w:rPr>
        <w:t>to be</w:t>
      </w:r>
      <w:r w:rsidR="00951C52">
        <w:rPr>
          <w:rFonts w:asciiTheme="minorHAnsi" w:hAnsiTheme="minorHAnsi"/>
          <w:color w:val="000000"/>
        </w:rPr>
        <w:t xml:space="preserve"> based on “</w:t>
      </w:r>
      <w:r w:rsidR="00960B92">
        <w:rPr>
          <w:rFonts w:asciiTheme="minorHAnsi" w:hAnsiTheme="minorHAnsi"/>
          <w:color w:val="000000"/>
        </w:rPr>
        <w:t xml:space="preserve">one </w:t>
      </w:r>
      <w:r w:rsidR="00951C52">
        <w:rPr>
          <w:rFonts w:asciiTheme="minorHAnsi" w:hAnsiTheme="minorHAnsi"/>
          <w:color w:val="000000"/>
        </w:rPr>
        <w:t xml:space="preserve">of </w:t>
      </w:r>
      <w:r w:rsidR="00951C52">
        <w:rPr>
          <w:rFonts w:asciiTheme="minorHAnsi" w:hAnsiTheme="minorHAnsi"/>
          <w:lang w:eastAsia="zh-TW"/>
        </w:rPr>
        <w:t xml:space="preserve">measured SSB”. The corresponding text proposal is: </w:t>
      </w:r>
    </w:p>
    <w:p w:rsidR="00533D5F" w:rsidRDefault="001271EE" w:rsidP="00533D5F">
      <w:pPr>
        <w:rPr>
          <w:rFonts w:asciiTheme="minorHAnsi" w:hAnsiTheme="minorHAnsi"/>
          <w:b/>
          <w:sz w:val="22"/>
          <w:szCs w:val="22"/>
        </w:rPr>
      </w:pPr>
      <w:bookmarkStart w:id="8" w:name="_Ref517370095"/>
      <w:r w:rsidRPr="001271EE">
        <w:rPr>
          <w:rFonts w:asciiTheme="minorHAnsi" w:hAnsiTheme="minorHAnsi"/>
          <w:b/>
          <w:sz w:val="22"/>
          <w:szCs w:val="22"/>
        </w:rPr>
        <w:t xml:space="preserve">Proposal </w:t>
      </w:r>
      <w:r w:rsidR="00581652" w:rsidRPr="001271EE">
        <w:rPr>
          <w:rFonts w:asciiTheme="minorHAnsi" w:hAnsiTheme="minorHAnsi"/>
          <w:b/>
          <w:sz w:val="22"/>
          <w:szCs w:val="22"/>
        </w:rPr>
        <w:fldChar w:fldCharType="begin"/>
      </w:r>
      <w:r w:rsidRPr="001271EE">
        <w:rPr>
          <w:rFonts w:asciiTheme="minorHAnsi" w:hAnsiTheme="minorHAnsi"/>
          <w:b/>
          <w:sz w:val="22"/>
          <w:szCs w:val="22"/>
        </w:rPr>
        <w:instrText xml:space="preserve"> SEQ Proposal \* ARABIC </w:instrText>
      </w:r>
      <w:r w:rsidR="00581652" w:rsidRPr="001271EE">
        <w:rPr>
          <w:rFonts w:asciiTheme="minorHAnsi" w:hAnsiTheme="minorHAnsi"/>
          <w:b/>
          <w:sz w:val="22"/>
          <w:szCs w:val="22"/>
        </w:rPr>
        <w:fldChar w:fldCharType="separate"/>
      </w:r>
      <w:r w:rsidR="00265A37">
        <w:rPr>
          <w:rFonts w:asciiTheme="minorHAnsi" w:hAnsiTheme="minorHAnsi"/>
          <w:b/>
          <w:noProof/>
          <w:sz w:val="22"/>
          <w:szCs w:val="22"/>
        </w:rPr>
        <w:t>1</w:t>
      </w:r>
      <w:r w:rsidR="00581652" w:rsidRPr="001271EE">
        <w:rPr>
          <w:rFonts w:asciiTheme="minorHAnsi" w:hAnsiTheme="minorHAnsi"/>
          <w:b/>
          <w:sz w:val="22"/>
          <w:szCs w:val="22"/>
        </w:rPr>
        <w:fldChar w:fldCharType="end"/>
      </w:r>
      <w:r w:rsidRPr="001271EE">
        <w:rPr>
          <w:rFonts w:asciiTheme="minorHAnsi" w:hAnsiTheme="minorHAnsi"/>
          <w:b/>
          <w:sz w:val="22"/>
          <w:szCs w:val="22"/>
          <w:lang w:val="en-US"/>
        </w:rPr>
        <w:t xml:space="preserve">: </w:t>
      </w:r>
      <w:r w:rsidRPr="001271EE">
        <w:rPr>
          <w:rFonts w:asciiTheme="minorHAnsi" w:hAnsiTheme="minorHAnsi" w:cs="v4.2.0"/>
          <w:b/>
          <w:sz w:val="22"/>
          <w:szCs w:val="22"/>
          <w:lang w:eastAsia="zh-CN"/>
        </w:rPr>
        <w:t>In FR1, the NR PSC</w:t>
      </w:r>
      <w:r w:rsidRPr="001271EE">
        <w:rPr>
          <w:rFonts w:asciiTheme="minorHAnsi" w:hAnsiTheme="minorHAnsi" w:cs="v4.2.0"/>
          <w:b/>
          <w:sz w:val="22"/>
          <w:szCs w:val="22"/>
        </w:rPr>
        <w:t xml:space="preserve">ell is known if </w:t>
      </w:r>
      <w:r w:rsidRPr="001271EE">
        <w:rPr>
          <w:rFonts w:asciiTheme="minorHAnsi" w:hAnsiTheme="minorHAnsi"/>
          <w:b/>
          <w:sz w:val="22"/>
          <w:szCs w:val="22"/>
        </w:rPr>
        <w:t>the following conditions</w:t>
      </w:r>
      <w:r w:rsidR="00373E72">
        <w:rPr>
          <w:rFonts w:asciiTheme="minorHAnsi" w:hAnsiTheme="minorHAnsi"/>
          <w:b/>
          <w:sz w:val="22"/>
          <w:szCs w:val="22"/>
        </w:rPr>
        <w:t xml:space="preserve"> are met</w:t>
      </w:r>
      <w:r w:rsidRPr="001271EE">
        <w:rPr>
          <w:rFonts w:asciiTheme="minorHAnsi" w:hAnsiTheme="minorHAnsi"/>
          <w:b/>
          <w:sz w:val="22"/>
          <w:szCs w:val="22"/>
        </w:rPr>
        <w:t>:</w:t>
      </w:r>
      <w:bookmarkEnd w:id="8"/>
    </w:p>
    <w:p w:rsidR="00265A37" w:rsidRPr="00265A37" w:rsidRDefault="00265A37" w:rsidP="00265A37">
      <w:pPr>
        <w:pStyle w:val="B1"/>
        <w:rPr>
          <w:rFonts w:asciiTheme="minorHAnsi" w:hAnsiTheme="minorHAnsi" w:cs="v4.2.0"/>
          <w:b/>
          <w:sz w:val="22"/>
          <w:szCs w:val="22"/>
        </w:rPr>
      </w:pPr>
      <w:bookmarkStart w:id="9" w:name="_Ref516345492"/>
      <w:bookmarkEnd w:id="6"/>
      <w:r w:rsidRPr="00265A37">
        <w:rPr>
          <w:rFonts w:asciiTheme="minorHAnsi" w:hAnsiTheme="minorHAnsi" w:cs="v4.2.0"/>
          <w:b/>
          <w:sz w:val="22"/>
          <w:szCs w:val="22"/>
        </w:rPr>
        <w:t>- During the last 5</w:t>
      </w:r>
      <w:r w:rsidRPr="00265A37">
        <w:rPr>
          <w:rFonts w:asciiTheme="minorHAnsi" w:hAnsiTheme="minorHAnsi" w:cs="v4.2.0" w:hint="eastAsia"/>
          <w:b/>
          <w:sz w:val="22"/>
          <w:szCs w:val="22"/>
        </w:rPr>
        <w:t xml:space="preserve"> seconds</w:t>
      </w:r>
      <w:r w:rsidRPr="00265A37">
        <w:rPr>
          <w:rFonts w:asciiTheme="minorHAnsi" w:hAnsiTheme="minorHAnsi" w:cs="v4.2.0"/>
          <w:b/>
          <w:sz w:val="22"/>
          <w:szCs w:val="22"/>
        </w:rPr>
        <w:t xml:space="preserve"> before the reception of the NR </w:t>
      </w:r>
      <w:r w:rsidRPr="00265A37">
        <w:rPr>
          <w:rFonts w:asciiTheme="minorHAnsi" w:hAnsiTheme="minorHAnsi" w:cs="v4.2.0" w:hint="eastAsia"/>
          <w:b/>
          <w:sz w:val="22"/>
          <w:szCs w:val="22"/>
        </w:rPr>
        <w:t>P</w:t>
      </w:r>
      <w:r w:rsidRPr="00265A37">
        <w:rPr>
          <w:rFonts w:asciiTheme="minorHAnsi" w:hAnsiTheme="minorHAnsi" w:cs="v4.2.0"/>
          <w:b/>
          <w:sz w:val="22"/>
          <w:szCs w:val="22"/>
        </w:rPr>
        <w:t xml:space="preserve">SCell </w:t>
      </w:r>
      <w:r w:rsidRPr="00265A37">
        <w:rPr>
          <w:rFonts w:asciiTheme="minorHAnsi" w:hAnsiTheme="minorHAnsi" w:cs="v4.2.0" w:hint="eastAsia"/>
          <w:b/>
          <w:sz w:val="22"/>
          <w:szCs w:val="22"/>
        </w:rPr>
        <w:t>configuration</w:t>
      </w:r>
      <w:r w:rsidRPr="00265A37">
        <w:rPr>
          <w:rFonts w:asciiTheme="minorHAnsi" w:hAnsiTheme="minorHAnsi" w:cs="v4.2.0"/>
          <w:b/>
          <w:sz w:val="22"/>
          <w:szCs w:val="22"/>
        </w:rPr>
        <w:t xml:space="preserve"> command:</w:t>
      </w:r>
    </w:p>
    <w:p w:rsidR="00265A37" w:rsidRPr="00265A37" w:rsidRDefault="00265A37" w:rsidP="00265A37">
      <w:pPr>
        <w:pStyle w:val="B2"/>
        <w:rPr>
          <w:rFonts w:asciiTheme="minorHAnsi" w:hAnsiTheme="minorHAnsi" w:cs="v4.2.0"/>
          <w:b/>
          <w:sz w:val="22"/>
          <w:szCs w:val="22"/>
        </w:rPr>
      </w:pPr>
      <w:r w:rsidRPr="00265A37">
        <w:rPr>
          <w:rFonts w:asciiTheme="minorHAnsi" w:hAnsiTheme="minorHAnsi" w:cs="v4.2.0"/>
          <w:b/>
          <w:sz w:val="22"/>
          <w:szCs w:val="22"/>
        </w:rPr>
        <w:t>-</w:t>
      </w:r>
      <w:r w:rsidRPr="00265A37">
        <w:rPr>
          <w:rFonts w:asciiTheme="minorHAnsi" w:hAnsiTheme="minorHAnsi" w:cs="v4.2.0"/>
          <w:b/>
          <w:sz w:val="22"/>
          <w:szCs w:val="22"/>
        </w:rPr>
        <w:tab/>
        <w:t>the UE has sent a valid measurement report for the NR PSCell being configured and</w:t>
      </w:r>
    </w:p>
    <w:p w:rsidR="00265A37" w:rsidRPr="00265A37" w:rsidRDefault="00265A37" w:rsidP="00265A37">
      <w:pPr>
        <w:pStyle w:val="B2"/>
        <w:rPr>
          <w:rFonts w:asciiTheme="minorHAnsi" w:hAnsiTheme="minorHAnsi" w:cs="v4.2.0"/>
          <w:b/>
          <w:sz w:val="22"/>
          <w:szCs w:val="22"/>
        </w:rPr>
      </w:pPr>
      <w:r w:rsidRPr="00265A37">
        <w:rPr>
          <w:rFonts w:asciiTheme="minorHAnsi" w:hAnsiTheme="minorHAnsi" w:cs="v4.2.0"/>
          <w:b/>
          <w:sz w:val="22"/>
          <w:szCs w:val="22"/>
        </w:rPr>
        <w:lastRenderedPageBreak/>
        <w:t>-</w:t>
      </w:r>
      <w:r w:rsidRPr="00265A37">
        <w:rPr>
          <w:rFonts w:asciiTheme="minorHAnsi" w:hAnsiTheme="minorHAnsi" w:cs="v4.2.0"/>
          <w:b/>
          <w:sz w:val="22"/>
          <w:szCs w:val="22"/>
        </w:rPr>
        <w:tab/>
        <w:t xml:space="preserve">the NR PSCell being configured and one of the SSB measured during the period equal to [Tmeasure] remain detectable according to the cell identification conditions specified in section </w:t>
      </w:r>
      <w:r w:rsidRPr="00265A37">
        <w:rPr>
          <w:rFonts w:asciiTheme="minorHAnsi" w:hAnsiTheme="minorHAnsi" w:cs="v4.2.0" w:hint="eastAsia"/>
          <w:b/>
          <w:sz w:val="22"/>
          <w:szCs w:val="22"/>
        </w:rPr>
        <w:t>9.3</w:t>
      </w:r>
      <w:r w:rsidRPr="00265A37">
        <w:rPr>
          <w:rFonts w:asciiTheme="minorHAnsi" w:hAnsiTheme="minorHAnsi" w:cs="v4.2.0"/>
          <w:b/>
          <w:sz w:val="22"/>
          <w:szCs w:val="22"/>
        </w:rPr>
        <w:t xml:space="preserve"> of TS 38.133 [50].</w:t>
      </w:r>
    </w:p>
    <w:p w:rsidR="00265A37" w:rsidRPr="00265A37" w:rsidRDefault="00265A37" w:rsidP="00265A37">
      <w:pPr>
        <w:pStyle w:val="B1"/>
        <w:rPr>
          <w:rFonts w:asciiTheme="minorHAnsi" w:hAnsiTheme="minorHAnsi" w:cs="v4.2.0"/>
          <w:b/>
          <w:sz w:val="22"/>
          <w:szCs w:val="22"/>
        </w:rPr>
      </w:pPr>
      <w:r w:rsidRPr="00265A37">
        <w:rPr>
          <w:rFonts w:asciiTheme="minorHAnsi" w:hAnsiTheme="minorHAnsi" w:cs="v4.2.0"/>
          <w:b/>
          <w:sz w:val="22"/>
          <w:szCs w:val="22"/>
        </w:rPr>
        <w:t>-</w:t>
      </w:r>
      <w:r w:rsidRPr="00265A37">
        <w:rPr>
          <w:rFonts w:asciiTheme="minorHAnsi" w:hAnsiTheme="minorHAnsi" w:cs="v4.2.0"/>
          <w:b/>
          <w:sz w:val="22"/>
          <w:szCs w:val="22"/>
        </w:rPr>
        <w:tab/>
        <w:t>NR PSCell being configured and one of the SSB measured during the period equal to [Tmeasure] also remain detectable during the NR PSCell configuration delay according to the cell identification conditions specified in section 9.3 of TS 38.133 [50].</w:t>
      </w:r>
    </w:p>
    <w:p w:rsidR="00265A37" w:rsidRPr="00265A37" w:rsidRDefault="00265A37" w:rsidP="00265A37">
      <w:pPr>
        <w:pStyle w:val="B1"/>
        <w:rPr>
          <w:rFonts w:asciiTheme="minorHAnsi" w:hAnsiTheme="minorHAnsi" w:cs="v4.2.0"/>
          <w:b/>
          <w:sz w:val="22"/>
          <w:szCs w:val="22"/>
        </w:rPr>
      </w:pPr>
      <w:r w:rsidRPr="00265A37">
        <w:rPr>
          <w:rFonts w:asciiTheme="minorHAnsi" w:hAnsiTheme="minorHAnsi" w:cs="v4.2.0"/>
          <w:b/>
          <w:sz w:val="22"/>
          <w:szCs w:val="22"/>
        </w:rPr>
        <w:t>- where [Tmeasure] is specified the section 8.1.2.4.21.</w:t>
      </w:r>
    </w:p>
    <w:p w:rsidR="00951C52" w:rsidRDefault="00951C52" w:rsidP="00E27CBE">
      <w:pPr>
        <w:pStyle w:val="B1"/>
        <w:rPr>
          <w:rFonts w:asciiTheme="minorHAnsi" w:hAnsiTheme="minorHAnsi"/>
          <w:b/>
          <w:sz w:val="22"/>
          <w:szCs w:val="22"/>
        </w:rPr>
      </w:pPr>
    </w:p>
    <w:p w:rsidR="00DD7471" w:rsidRPr="005D22B9" w:rsidRDefault="00D3466F" w:rsidP="00C806B5">
      <w:pPr>
        <w:pStyle w:val="1"/>
        <w:numPr>
          <w:ilvl w:val="0"/>
          <w:numId w:val="1"/>
        </w:numPr>
        <w:ind w:hanging="720"/>
        <w:rPr>
          <w:rFonts w:asciiTheme="minorHAnsi" w:eastAsiaTheme="minorEastAsia" w:hAnsiTheme="minorHAnsi" w:cstheme="minorBidi"/>
          <w:b/>
          <w:sz w:val="24"/>
          <w:szCs w:val="22"/>
          <w:lang w:val="en-US" w:eastAsia="zh-TW"/>
        </w:rPr>
      </w:pPr>
      <w:r w:rsidRPr="005D22B9">
        <w:rPr>
          <w:rFonts w:asciiTheme="minorHAnsi" w:eastAsiaTheme="minorEastAsia" w:hAnsiTheme="minorHAnsi" w:cstheme="minorBidi"/>
          <w:b/>
          <w:sz w:val="24"/>
          <w:szCs w:val="22"/>
          <w:lang w:val="en-US" w:eastAsia="zh-TW"/>
        </w:rPr>
        <w:t xml:space="preserve">NR PSCell </w:t>
      </w:r>
      <w:r w:rsidR="00706BF3" w:rsidRPr="005D22B9">
        <w:rPr>
          <w:rFonts w:asciiTheme="minorHAnsi" w:eastAsiaTheme="minorEastAsia" w:hAnsiTheme="minorHAnsi" w:cstheme="minorBidi"/>
          <w:b/>
          <w:sz w:val="24"/>
          <w:szCs w:val="22"/>
          <w:lang w:val="en-US" w:eastAsia="zh-TW"/>
        </w:rPr>
        <w:t>addition delay requirement</w:t>
      </w:r>
      <w:r w:rsidRPr="005D22B9">
        <w:rPr>
          <w:rFonts w:asciiTheme="minorHAnsi" w:eastAsiaTheme="minorEastAsia" w:hAnsiTheme="minorHAnsi" w:cstheme="minorBidi"/>
          <w:b/>
          <w:sz w:val="24"/>
          <w:szCs w:val="22"/>
          <w:lang w:val="en-US" w:eastAsia="zh-TW"/>
        </w:rPr>
        <w:t xml:space="preserve"> </w:t>
      </w:r>
    </w:p>
    <w:p w:rsidR="00D3466F" w:rsidRPr="008C4CD9" w:rsidRDefault="00265A37" w:rsidP="008C4CD9">
      <w:pPr>
        <w:jc w:val="both"/>
        <w:rPr>
          <w:rFonts w:asciiTheme="minorHAnsi" w:hAnsiTheme="minorHAnsi"/>
          <w:lang w:eastAsia="zh-TW"/>
        </w:rPr>
      </w:pPr>
      <w:r>
        <w:rPr>
          <w:noProof/>
          <w:lang w:val="en-US" w:eastAsia="zh-TW"/>
        </w:rPr>
        <w:pict>
          <v:shape id="_x0000_s1027" type="#_x0000_t202" style="position:absolute;left:0;text-align:left;margin-left:-.45pt;margin-top:41.95pt;width:480.6pt;height:295.95pt;z-index:251665408;visibility:visible;mso-wrap-style:square;mso-width-percent:0;mso-height-percent:200;mso-wrap-distance-left:9pt;mso-wrap-distance-top:3.6pt;mso-wrap-distance-right:9pt;mso-wrap-distance-bottom:3.6pt;mso-position-horizontal-relative:margin;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">
            <v:textbox style="mso-fit-shape-to-text:t">
              <w:txbxContent>
                <w:p w:rsidR="00FC1651" w:rsidRDefault="00FC1651" w:rsidP="00FC1651">
                  <w:pPr>
                    <w:rPr>
                      <w:lang w:eastAsia="ja-JP"/>
                    </w:rPr>
                  </w:pPr>
                  <w:r>
                    <w:t xml:space="preserve">Upon receiving NR PSCell </w:t>
                  </w:r>
                  <w:r>
                    <w:rPr>
                      <w:lang w:eastAsia="ja-JP"/>
                    </w:rPr>
                    <w:t xml:space="preserve">addition </w:t>
                  </w:r>
                  <w:r>
                    <w:t xml:space="preserve">in subframe </w:t>
                  </w:r>
                  <w:r>
                    <w:rPr>
                      <w:i/>
                    </w:rPr>
                    <w:t>n</w:t>
                  </w:r>
                  <w:r>
                    <w:t xml:space="preserve">, the UE shall be capable to transmit </w:t>
                  </w:r>
                  <w:r>
                    <w:rPr>
                      <w:lang w:eastAsia="ja-JP"/>
                    </w:rPr>
                    <w:t>P</w:t>
                  </w:r>
                  <w:r>
                    <w:t xml:space="preserve">RACH </w:t>
                  </w:r>
                  <w:r>
                    <w:rPr>
                      <w:lang w:eastAsia="ja-JP"/>
                    </w:rPr>
                    <w:t xml:space="preserve">preamble </w:t>
                  </w:r>
                  <w:r>
                    <w:t xml:space="preserve">towards NR PSCell no later than in subframe </w:t>
                  </w:r>
                  <w:r>
                    <w:rPr>
                      <w:i/>
                    </w:rPr>
                    <w:t xml:space="preserve">n </w:t>
                  </w:r>
                  <w:r>
                    <w:t>+</w:t>
                  </w:r>
                  <w:r>
                    <w:rPr>
                      <w:lang w:eastAsia="ja-JP"/>
                    </w:rPr>
                    <w:t xml:space="preserve"> T</w:t>
                  </w:r>
                  <w:r>
                    <w:rPr>
                      <w:vertAlign w:val="subscript"/>
                      <w:lang w:eastAsia="ja-JP"/>
                    </w:rPr>
                    <w:t>config PSCell</w:t>
                  </w:r>
                  <w:r>
                    <w:rPr>
                      <w:lang w:eastAsia="ja-JP"/>
                    </w:rPr>
                    <w:t>:</w:t>
                  </w:r>
                </w:p>
                <w:p w:rsidR="00FC1651" w:rsidRDefault="00FC1651" w:rsidP="00FC1651">
                  <w:pPr>
                    <w:rPr>
                      <w:rFonts w:eastAsiaTheme="minorEastAsia"/>
                      <w:lang w:eastAsia="zh-CN"/>
                    </w:rPr>
                  </w:pPr>
                  <w:r>
                    <w:t>Where:</w:t>
                  </w:r>
                </w:p>
                <w:p w:rsidR="00FC1651" w:rsidRPr="00186F5C" w:rsidRDefault="00FC1651" w:rsidP="00FC1651">
                  <w:pPr>
                    <w:pStyle w:val="B1"/>
                    <w:rPr>
                      <w:rFonts w:eastAsiaTheme="minorEastAsia"/>
                      <w:lang w:eastAsia="zh-CN"/>
                    </w:rPr>
                  </w:pP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rPr>
                      <w:rFonts w:eastAsiaTheme="minorEastAsia" w:hint="eastAsia"/>
                      <w:lang w:eastAsia="zh-CN"/>
                    </w:rPr>
                    <w:t xml:space="preserve"> + [2]ms</w:t>
                  </w:r>
                </w:p>
                <w:p w:rsidR="00FC1651" w:rsidRDefault="00FC1651" w:rsidP="00FC1651">
                  <w:pPr>
                    <w:pStyle w:val="B1"/>
                    <w:rPr>
                      <w:rFonts w:eastAsiaTheme="minorEastAsia"/>
                    </w:rPr>
                  </w:pPr>
                  <w:r>
                    <w:t>T</w:t>
                  </w:r>
                  <w:r>
                    <w:rPr>
                      <w:vertAlign w:val="subscript"/>
                    </w:rPr>
                    <w:t>RRC_delay</w:t>
                  </w:r>
                  <w:r>
                    <w:t xml:space="preserve"> is the RRC procedure delay as specified in [2].</w:t>
                  </w:r>
                </w:p>
                <w:p w:rsidR="00FC1651" w:rsidRDefault="00FC1651" w:rsidP="00FC1651">
                  <w:pPr>
                    <w:pStyle w:val="B1"/>
                  </w:pPr>
                  <w:r>
                    <w:t>T</w:t>
                  </w:r>
                  <w:r>
                    <w:rPr>
                      <w:vertAlign w:val="subscript"/>
                    </w:rPr>
                    <w:t>processing</w:t>
                  </w:r>
                  <w:r>
                    <w:t xml:space="preserve"> is the SW processing time needed by UE, including RF warm up period. T</w:t>
                  </w:r>
                  <w:r>
                    <w:rPr>
                      <w:vertAlign w:val="subscript"/>
                    </w:rPr>
                    <w:t>processing</w:t>
                  </w:r>
                  <w:r>
                    <w:t xml:space="preserve"> = 20ms if PSCell is in FR1 or in FR2 and UE provides the measurement report within the last [TBD] ms for the PSCell before the PSCell is added. Otherwise T</w:t>
                  </w:r>
                  <w:r>
                    <w:rPr>
                      <w:vertAlign w:val="subscript"/>
                    </w:rPr>
                    <w:t>processing</w:t>
                  </w:r>
                  <w:r>
                    <w:t xml:space="preserve"> = 40ms.</w:t>
                  </w:r>
                </w:p>
                <w:p w:rsidR="00FC1651" w:rsidRDefault="00FC1651" w:rsidP="00FC1651">
                  <w:pPr>
                    <w:pStyle w:val="B1"/>
                  </w:pPr>
                  <w:r>
                    <w:t>T</w:t>
                  </w:r>
                  <w:r>
                    <w:rPr>
                      <w:vertAlign w:val="subscript"/>
                    </w:rPr>
                    <w:t>search</w:t>
                  </w:r>
                  <w:r>
                    <w:t xml:space="preserve"> is the time for AGC settling and PSS/SSS detection.</w:t>
                  </w:r>
                </w:p>
                <w:p w:rsidR="00FC1651" w:rsidRDefault="00FC1651" w:rsidP="00FC1651">
                  <w:pPr>
                    <w:pStyle w:val="B2"/>
                  </w:pPr>
                  <w:r>
                    <w:t>-</w:t>
                  </w:r>
                  <w:r>
                    <w:tab/>
                    <w:t>For PSCell in FR1: if the target cell is known, then T</w:t>
                  </w:r>
                  <w:r>
                    <w:rPr>
                      <w:vertAlign w:val="subscript"/>
                    </w:rPr>
                    <w:t>search</w:t>
                  </w:r>
                  <w:r>
                    <w:t xml:space="preserve"> = 0 ms. If the target cell is an unknown intra-frequency cell and signal quality is sufficient for successful cell detection on the first attempt, then T</w:t>
                  </w:r>
                  <w:r>
                    <w:rPr>
                      <w:vertAlign w:val="subscript"/>
                    </w:rPr>
                    <w:t>search</w:t>
                  </w:r>
                  <w:r>
                    <w:t xml:space="preserve"> = SMTC periodicity. If the target cell is an unknown inter-frequency cell and signal quality is sufficient for successful cell detection on the first attempt, then T</w:t>
                  </w:r>
                  <w:r>
                    <w:rPr>
                      <w:vertAlign w:val="subscript"/>
                    </w:rPr>
                    <w:t>search</w:t>
                  </w:r>
                  <w:r>
                    <w:t xml:space="preserve"> = [</w:t>
                  </w:r>
                  <w:r>
                    <w:rPr>
                      <w:rFonts w:eastAsiaTheme="minorEastAsia" w:hint="eastAsia"/>
                      <w:lang w:eastAsia="zh-CN"/>
                    </w:rPr>
                    <w:t>3</w:t>
                  </w:r>
                  <w:r>
                    <w:t>*SMTC periodicity] ms;</w:t>
                  </w:r>
                </w:p>
                <w:p w:rsidR="00FC1651" w:rsidRDefault="00FC1651" w:rsidP="00FC1651">
                  <w:pPr>
                    <w:pStyle w:val="B2"/>
                    <w:rPr>
                      <w:rFonts w:eastAsiaTheme="minorEastAsia"/>
                      <w:lang w:eastAsia="zh-CN"/>
                    </w:rPr>
                  </w:pPr>
                  <w:r>
                    <w:t>-</w:t>
                  </w:r>
                  <w:r>
                    <w:tab/>
                    <w:t>For PSCell in FR2: if the target cell is an intra-frequency cell and signal quality is sufficient for successful cell detection on the first attempt, then T</w:t>
                  </w:r>
                  <w:r>
                    <w:rPr>
                      <w:vertAlign w:val="subscript"/>
                    </w:rPr>
                    <w:t>search</w:t>
                  </w:r>
                  <w:r>
                    <w:t xml:space="preserve"> = [N1*SMTC periodicity] ms. If the target cell is an inter-frequency cell and signal quality is sufficient for successful cell detection on the first attempt, then T</w:t>
                  </w:r>
                  <w:r>
                    <w:rPr>
                      <w:vertAlign w:val="subscript"/>
                    </w:rPr>
                    <w:t>search</w:t>
                  </w:r>
                  <w:r>
                    <w:t xml:space="preserve"> = [N1*</w:t>
                  </w:r>
                  <w:r>
                    <w:rPr>
                      <w:rFonts w:eastAsiaTheme="minorEastAsia" w:hint="eastAsia"/>
                      <w:lang w:eastAsia="zh-CN"/>
                    </w:rPr>
                    <w:t>3</w:t>
                  </w:r>
                  <w:r>
                    <w:t>* SMTC periodicity] ms.</w:t>
                  </w:r>
                </w:p>
                <w:p w:rsidR="00E27CBE" w:rsidRDefault="00FC1651" w:rsidP="00FC1651">
                  <w:pPr>
                    <w:ind w:leftChars="300" w:left="600"/>
                    <w:rPr>
                      <w:rFonts w:eastAsiaTheme="minorEastAsia"/>
                      <w:i/>
                      <w:lang w:eastAsia="zh-CN"/>
                    </w:rPr>
                  </w:pPr>
                  <w:r w:rsidRPr="00717664">
                    <w:rPr>
                      <w:rFonts w:eastAsiaTheme="minorEastAsia"/>
                      <w:i/>
                      <w:lang w:eastAsia="zh-CN"/>
                    </w:rPr>
                    <w:t>Editor</w:t>
                  </w:r>
                  <w:r>
                    <w:rPr>
                      <w:rFonts w:eastAsiaTheme="minorEastAsia"/>
                      <w:i/>
                      <w:lang w:eastAsia="zh-CN"/>
                    </w:rPr>
                    <w:t>’</w:t>
                  </w:r>
                  <w:r>
                    <w:rPr>
                      <w:rFonts w:eastAsiaTheme="minorEastAsia" w:hint="eastAsia"/>
                      <w:i/>
                      <w:lang w:eastAsia="zh-CN"/>
                    </w:rPr>
                    <w:t>s</w:t>
                  </w:r>
                  <w:r w:rsidRPr="00717664">
                    <w:rPr>
                      <w:rFonts w:eastAsiaTheme="minorEastAsia"/>
                      <w:i/>
                      <w:lang w:eastAsia="zh-CN"/>
                    </w:rPr>
                    <w:t xml:space="preserve"> note: N1 is the scaling factor due to Rx beam sweeping, and the value is [TBD]</w:t>
                  </w:r>
                  <w:r>
                    <w:rPr>
                      <w:rFonts w:eastAsiaTheme="minorEastAsia" w:hint="eastAsia"/>
                      <w:i/>
                      <w:lang w:eastAsia="zh-CN"/>
                    </w:rPr>
                    <w:t>.</w:t>
                  </w:r>
                </w:p>
                <w:p w:rsidR="00FC1651" w:rsidRPr="00FC1651" w:rsidRDefault="00FC1651" w:rsidP="00FC1651">
                  <w:pPr>
                    <w:pStyle w:val="B1"/>
                  </w:pPr>
                  <w:r>
                    <w:t>T</w:t>
                  </w:r>
                  <w:r>
                    <w:rPr>
                      <w:vertAlign w:val="subscript"/>
                    </w:rPr>
                    <w:t>∆</w:t>
                  </w:r>
                  <w:r>
                    <w:t xml:space="preserve"> is time for fine time tracking and acquiring full timing information of the target cell. T</w:t>
                  </w:r>
                  <w:r>
                    <w:rPr>
                      <w:vertAlign w:val="subscript"/>
                    </w:rPr>
                    <w:t>∆</w:t>
                  </w:r>
                  <w:r>
                    <w:t xml:space="preserve"> = SMTC periodicity if the PSCell is in FR1. Otherwise T</w:t>
                  </w:r>
                  <w:r>
                    <w:rPr>
                      <w:vertAlign w:val="subscript"/>
                    </w:rPr>
                    <w:t>∆</w:t>
                  </w:r>
                  <w:r>
                    <w:t xml:space="preserve"> = </w:t>
                  </w:r>
                  <w:r w:rsidRPr="00D80784">
                    <w:rPr>
                      <w:highlight w:val="yellow"/>
                    </w:rPr>
                    <w:t>[TBD]*</w:t>
                  </w:r>
                  <w:r>
                    <w:t xml:space="preserve"> SMTC periodicity.</w:t>
                  </w:r>
                </w:p>
              </w:txbxContent>
            </v:textbox>
            <w10:wrap type="square" anchorx="margin"/>
          </v:shape>
        </w:pict>
      </w:r>
      <w:r w:rsidR="00E27CBE" w:rsidRPr="00EC4B43">
        <w:rPr>
          <w:rFonts w:asciiTheme="minorHAnsi" w:hAnsiTheme="minorHAnsi"/>
          <w:lang w:eastAsia="zh-TW"/>
        </w:rPr>
        <w:t>In last meeting, the PSCell addition delay requirement is updated in the CR [1], and it is attached as below for reference.</w:t>
      </w:r>
      <w:r w:rsidR="001F5F9F" w:rsidRPr="00EC4B43">
        <w:rPr>
          <w:rFonts w:asciiTheme="minorHAnsi" w:hAnsiTheme="minorHAnsi"/>
          <w:lang w:eastAsia="zh-TW"/>
        </w:rPr>
        <w:t xml:space="preserve"> </w:t>
      </w:r>
    </w:p>
    <w:p w:rsidR="00D3466F" w:rsidRDefault="00D3466F" w:rsidP="00C806B5">
      <w:pPr>
        <w:rPr>
          <w:lang w:val="en-US"/>
        </w:rPr>
      </w:pPr>
    </w:p>
    <w:p w:rsidR="0009609E" w:rsidRPr="004156A7" w:rsidRDefault="00B377C2" w:rsidP="00C806B5">
      <w:pPr>
        <w:rPr>
          <w:rFonts w:asciiTheme="minorHAnsi" w:hAnsiTheme="minorHAnsi"/>
          <w:lang w:eastAsia="zh-TW"/>
        </w:rPr>
      </w:pPr>
      <w:r>
        <w:rPr>
          <w:rFonts w:asciiTheme="minorHAnsi" w:hAnsiTheme="minorHAnsi"/>
          <w:lang w:eastAsia="zh-TW"/>
        </w:rPr>
        <w:t xml:space="preserve">One remaining issue is </w:t>
      </w:r>
      <w:r w:rsidR="003919B0">
        <w:rPr>
          <w:rFonts w:asciiTheme="minorHAnsi" w:hAnsiTheme="minorHAnsi"/>
          <w:lang w:eastAsia="zh-TW"/>
        </w:rPr>
        <w:t xml:space="preserve">whether </w:t>
      </w:r>
      <w:r>
        <w:rPr>
          <w:rFonts w:asciiTheme="minorHAnsi" w:hAnsiTheme="minorHAnsi"/>
          <w:lang w:eastAsia="zh-TW"/>
        </w:rPr>
        <w:t xml:space="preserve">the </w:t>
      </w:r>
      <w:r>
        <w:t>T</w:t>
      </w:r>
      <w:r>
        <w:rPr>
          <w:vertAlign w:val="subscript"/>
        </w:rPr>
        <w:t>∆</w:t>
      </w:r>
      <w:r>
        <w:t xml:space="preserve"> </w:t>
      </w:r>
      <w:r w:rsidR="003919B0">
        <w:rPr>
          <w:rFonts w:asciiTheme="minorHAnsi" w:hAnsiTheme="minorHAnsi"/>
          <w:lang w:eastAsia="zh-TW"/>
        </w:rPr>
        <w:t xml:space="preserve"> in FR2</w:t>
      </w:r>
      <w:r>
        <w:rPr>
          <w:rFonts w:asciiTheme="minorHAnsi" w:hAnsiTheme="minorHAnsi"/>
          <w:lang w:eastAsia="zh-TW"/>
        </w:rPr>
        <w:t xml:space="preserve"> </w:t>
      </w:r>
      <w:r w:rsidR="003919B0">
        <w:rPr>
          <w:rFonts w:asciiTheme="minorHAnsi" w:hAnsiTheme="minorHAnsi"/>
          <w:lang w:eastAsia="zh-TW"/>
        </w:rPr>
        <w:t>should be scaled up by N1</w:t>
      </w:r>
      <w:r w:rsidR="00E62694">
        <w:rPr>
          <w:rFonts w:asciiTheme="minorHAnsi" w:hAnsiTheme="minorHAnsi"/>
          <w:lang w:eastAsia="zh-TW"/>
        </w:rPr>
        <w:t xml:space="preserve"> (&gt;1)</w:t>
      </w:r>
      <w:r w:rsidR="003919B0">
        <w:rPr>
          <w:rFonts w:asciiTheme="minorHAnsi" w:hAnsiTheme="minorHAnsi"/>
          <w:lang w:eastAsia="zh-TW"/>
        </w:rPr>
        <w:t xml:space="preserve">. </w:t>
      </w:r>
      <w:r w:rsidR="00C12721">
        <w:rPr>
          <w:rFonts w:asciiTheme="minorHAnsi" w:hAnsiTheme="minorHAnsi"/>
          <w:lang w:eastAsia="zh-TW"/>
        </w:rPr>
        <w:t xml:space="preserve">Since the </w:t>
      </w:r>
      <w:r w:rsidR="00C12721">
        <w:t>T</w:t>
      </w:r>
      <w:r w:rsidR="00C12721">
        <w:rPr>
          <w:vertAlign w:val="subscript"/>
        </w:rPr>
        <w:t xml:space="preserve">search </w:t>
      </w:r>
      <w:r w:rsidR="00C12721">
        <w:rPr>
          <w:rFonts w:asciiTheme="minorHAnsi" w:hAnsiTheme="minorHAnsi"/>
          <w:lang w:eastAsia="zh-TW"/>
        </w:rPr>
        <w:t>has been</w:t>
      </w:r>
      <w:r w:rsidR="00774C66">
        <w:rPr>
          <w:rFonts w:asciiTheme="minorHAnsi" w:hAnsiTheme="minorHAnsi"/>
          <w:lang w:eastAsia="zh-TW"/>
        </w:rPr>
        <w:t xml:space="preserve"> </w:t>
      </w:r>
      <w:r w:rsidR="007B787C">
        <w:rPr>
          <w:rFonts w:asciiTheme="minorHAnsi" w:hAnsiTheme="minorHAnsi"/>
          <w:lang w:eastAsia="zh-TW"/>
        </w:rPr>
        <w:t xml:space="preserve">scaled up by N1, </w:t>
      </w:r>
      <w:r w:rsidR="00F84529">
        <w:rPr>
          <w:rFonts w:asciiTheme="minorHAnsi" w:hAnsiTheme="minorHAnsi"/>
          <w:lang w:eastAsia="zh-TW"/>
        </w:rPr>
        <w:t>UE would be</w:t>
      </w:r>
      <w:r w:rsidR="00C12721">
        <w:rPr>
          <w:rFonts w:asciiTheme="minorHAnsi" w:hAnsiTheme="minorHAnsi"/>
          <w:lang w:eastAsia="zh-TW"/>
        </w:rPr>
        <w:t xml:space="preserve"> able to </w:t>
      </w:r>
      <w:r w:rsidR="007B787C">
        <w:rPr>
          <w:rFonts w:asciiTheme="minorHAnsi" w:hAnsiTheme="minorHAnsi"/>
          <w:lang w:eastAsia="zh-TW"/>
        </w:rPr>
        <w:t xml:space="preserve">determine </w:t>
      </w:r>
      <w:r w:rsidR="00F84529">
        <w:rPr>
          <w:rFonts w:asciiTheme="minorHAnsi" w:hAnsiTheme="minorHAnsi"/>
          <w:lang w:eastAsia="zh-TW"/>
        </w:rPr>
        <w:t xml:space="preserve">the corresponding RX beam </w:t>
      </w:r>
      <w:r w:rsidR="00F84529" w:rsidRPr="005D22B9">
        <w:rPr>
          <w:rFonts w:asciiTheme="minorHAnsi" w:hAnsiTheme="minorHAnsi"/>
          <w:lang w:eastAsia="zh-TW"/>
        </w:rPr>
        <w:t>while</w:t>
      </w:r>
      <w:r w:rsidR="007B787C" w:rsidRPr="005D22B9">
        <w:rPr>
          <w:rFonts w:asciiTheme="minorHAnsi" w:hAnsiTheme="minorHAnsi"/>
          <w:lang w:eastAsia="zh-TW"/>
        </w:rPr>
        <w:t xml:space="preserve"> </w:t>
      </w:r>
      <w:r w:rsidR="00F84529" w:rsidRPr="005D22B9">
        <w:t>T</w:t>
      </w:r>
      <w:r w:rsidR="00F84529" w:rsidRPr="005D22B9">
        <w:rPr>
          <w:vertAlign w:val="subscript"/>
        </w:rPr>
        <w:t>search</w:t>
      </w:r>
      <w:r w:rsidR="003B72C0" w:rsidRPr="005D22B9">
        <w:rPr>
          <w:rFonts w:asciiTheme="minorHAnsi" w:hAnsiTheme="minorHAnsi"/>
          <w:lang w:eastAsia="zh-TW"/>
        </w:rPr>
        <w:t xml:space="preserve">, in order to reduce PSCell addition delay, 1 SMTC for </w:t>
      </w:r>
      <w:r w:rsidR="007B787C" w:rsidRPr="005D22B9">
        <w:t>T</w:t>
      </w:r>
      <w:r w:rsidR="007B787C" w:rsidRPr="005D22B9">
        <w:rPr>
          <w:vertAlign w:val="subscript"/>
        </w:rPr>
        <w:t>∆</w:t>
      </w:r>
      <w:r w:rsidR="007B787C" w:rsidRPr="005D22B9">
        <w:t xml:space="preserve"> </w:t>
      </w:r>
      <w:r w:rsidR="007B787C" w:rsidRPr="005D22B9">
        <w:rPr>
          <w:rFonts w:asciiTheme="minorHAnsi" w:hAnsiTheme="minorHAnsi"/>
          <w:lang w:eastAsia="zh-TW"/>
        </w:rPr>
        <w:t xml:space="preserve"> </w:t>
      </w:r>
      <w:r w:rsidR="003B72C0" w:rsidRPr="005D22B9">
        <w:rPr>
          <w:rFonts w:asciiTheme="minorHAnsi" w:hAnsiTheme="minorHAnsi"/>
          <w:lang w:eastAsia="zh-TW"/>
        </w:rPr>
        <w:t>is proposed</w:t>
      </w:r>
      <w:r w:rsidR="007B787C" w:rsidRPr="005D22B9">
        <w:rPr>
          <w:rFonts w:asciiTheme="minorHAnsi" w:hAnsiTheme="minorHAnsi"/>
          <w:lang w:eastAsia="zh-TW"/>
        </w:rPr>
        <w:t>.</w:t>
      </w:r>
      <w:r w:rsidR="007B787C">
        <w:rPr>
          <w:rFonts w:asciiTheme="minorHAnsi" w:hAnsiTheme="minorHAnsi"/>
          <w:lang w:eastAsia="zh-TW"/>
        </w:rPr>
        <w:t xml:space="preserve"> </w:t>
      </w:r>
    </w:p>
    <w:p w:rsidR="004156A7" w:rsidRPr="00184218" w:rsidRDefault="004156A7" w:rsidP="00184218">
      <w:pPr>
        <w:rPr>
          <w:rFonts w:asciiTheme="minorHAnsi" w:hAnsiTheme="minorHAnsi"/>
          <w:b/>
          <w:sz w:val="22"/>
          <w:szCs w:val="22"/>
        </w:rPr>
      </w:pPr>
      <w:bookmarkStart w:id="10" w:name="_Ref517370167"/>
      <w:r w:rsidRPr="004156A7">
        <w:rPr>
          <w:rFonts w:asciiTheme="minorHAnsi" w:hAnsiTheme="minorHAnsi"/>
          <w:b/>
          <w:sz w:val="22"/>
          <w:szCs w:val="22"/>
        </w:rPr>
        <w:t xml:space="preserve">Proposal </w:t>
      </w:r>
      <w:r w:rsidR="00581652" w:rsidRPr="004156A7">
        <w:rPr>
          <w:rFonts w:asciiTheme="minorHAnsi" w:hAnsiTheme="minorHAnsi"/>
          <w:b/>
          <w:sz w:val="22"/>
          <w:szCs w:val="22"/>
        </w:rPr>
        <w:fldChar w:fldCharType="begin"/>
      </w:r>
      <w:r w:rsidRPr="004156A7">
        <w:rPr>
          <w:rFonts w:asciiTheme="minorHAnsi" w:hAnsiTheme="minorHAnsi"/>
          <w:b/>
          <w:sz w:val="22"/>
          <w:szCs w:val="22"/>
        </w:rPr>
        <w:instrText xml:space="preserve"> SEQ Proposal \* ARABIC </w:instrText>
      </w:r>
      <w:r w:rsidR="00581652" w:rsidRPr="004156A7">
        <w:rPr>
          <w:rFonts w:asciiTheme="minorHAnsi" w:hAnsiTheme="minorHAnsi"/>
          <w:b/>
          <w:sz w:val="22"/>
          <w:szCs w:val="22"/>
        </w:rPr>
        <w:fldChar w:fldCharType="separate"/>
      </w:r>
      <w:r w:rsidR="00265A37">
        <w:rPr>
          <w:rFonts w:asciiTheme="minorHAnsi" w:hAnsiTheme="minorHAnsi"/>
          <w:b/>
          <w:noProof/>
          <w:sz w:val="22"/>
          <w:szCs w:val="22"/>
        </w:rPr>
        <w:t>2</w:t>
      </w:r>
      <w:r w:rsidR="00581652" w:rsidRPr="004156A7">
        <w:rPr>
          <w:rFonts w:asciiTheme="minorHAnsi" w:hAnsiTheme="minorHAnsi"/>
          <w:b/>
          <w:sz w:val="22"/>
          <w:szCs w:val="22"/>
        </w:rPr>
        <w:fldChar w:fldCharType="end"/>
      </w:r>
      <w:r w:rsidR="00184218">
        <w:rPr>
          <w:rFonts w:asciiTheme="minorHAnsi" w:hAnsiTheme="minorHAnsi"/>
          <w:b/>
          <w:sz w:val="22"/>
          <w:szCs w:val="22"/>
        </w:rPr>
        <w:t xml:space="preserve">: </w:t>
      </w:r>
      <w:r w:rsidR="00184218" w:rsidRPr="004156A7">
        <w:rPr>
          <w:rFonts w:asciiTheme="minorHAnsi" w:hAnsiTheme="minorHAnsi" w:cs="v4.2.0"/>
          <w:b/>
          <w:sz w:val="22"/>
          <w:szCs w:val="22"/>
        </w:rPr>
        <w:t>T</w:t>
      </w:r>
      <w:r w:rsidR="00184218">
        <w:rPr>
          <w:vertAlign w:val="subscript"/>
        </w:rPr>
        <w:t>∆</w:t>
      </w:r>
      <w:r w:rsidR="00184218" w:rsidRPr="004156A7">
        <w:rPr>
          <w:rFonts w:asciiTheme="minorHAnsi" w:hAnsiTheme="minorHAnsi" w:cs="v4.2.0"/>
          <w:b/>
          <w:sz w:val="22"/>
          <w:szCs w:val="22"/>
        </w:rPr>
        <w:t xml:space="preserve"> =</w:t>
      </w:r>
      <w:r w:rsidR="00184218" w:rsidRPr="004156A7">
        <w:rPr>
          <w:rFonts w:asciiTheme="minorHAnsi" w:hAnsiTheme="minorHAnsi"/>
          <w:b/>
          <w:sz w:val="22"/>
          <w:szCs w:val="22"/>
        </w:rPr>
        <w:t xml:space="preserve"> </w:t>
      </w:r>
      <w:r w:rsidR="00184218" w:rsidRPr="007B787C">
        <w:rPr>
          <w:rFonts w:asciiTheme="minorHAnsi" w:hAnsiTheme="minorHAnsi"/>
          <w:b/>
          <w:sz w:val="22"/>
          <w:szCs w:val="22"/>
        </w:rPr>
        <w:t>SMTC periodicity ms if the PSCell is in FR2.</w:t>
      </w:r>
      <w:bookmarkEnd w:id="10"/>
      <w:r w:rsidR="007B787C">
        <w:rPr>
          <w:b/>
        </w:rPr>
        <w:t xml:space="preserve"> </w:t>
      </w:r>
    </w:p>
    <w:p w:rsidR="00D80784" w:rsidRDefault="00D80784" w:rsidP="00D80784">
      <w:pPr>
        <w:jc w:val="both"/>
        <w:rPr>
          <w:lang w:eastAsia="zh-TW"/>
        </w:rPr>
      </w:pPr>
    </w:p>
    <w:p w:rsidR="00D80784" w:rsidRPr="005D22B9" w:rsidRDefault="00D155A9" w:rsidP="00D80784">
      <w:pPr>
        <w:pStyle w:val="1"/>
        <w:numPr>
          <w:ilvl w:val="0"/>
          <w:numId w:val="1"/>
        </w:numPr>
        <w:ind w:hanging="720"/>
        <w:rPr>
          <w:rFonts w:asciiTheme="minorHAnsi" w:eastAsiaTheme="minorEastAsia" w:hAnsiTheme="minorHAnsi" w:cstheme="minorBidi"/>
          <w:b/>
          <w:sz w:val="24"/>
          <w:szCs w:val="22"/>
          <w:lang w:val="en-US" w:eastAsia="zh-TW"/>
        </w:rPr>
      </w:pPr>
      <w:r w:rsidRPr="005D22B9">
        <w:rPr>
          <w:rFonts w:asciiTheme="minorHAnsi" w:eastAsiaTheme="minorEastAsia" w:hAnsiTheme="minorHAnsi" w:cstheme="minorBidi"/>
          <w:b/>
          <w:sz w:val="24"/>
          <w:szCs w:val="22"/>
          <w:lang w:val="en-US" w:eastAsia="zh-TW"/>
        </w:rPr>
        <w:t xml:space="preserve">Clarification on </w:t>
      </w:r>
      <w:r w:rsidR="00D80784" w:rsidRPr="005D22B9">
        <w:rPr>
          <w:rFonts w:asciiTheme="minorHAnsi" w:eastAsiaTheme="minorEastAsia" w:hAnsiTheme="minorHAnsi" w:cstheme="minorBidi"/>
          <w:b/>
          <w:sz w:val="24"/>
          <w:szCs w:val="22"/>
          <w:lang w:val="en-US" w:eastAsia="zh-TW"/>
        </w:rPr>
        <w:t xml:space="preserve">SMTC periodicity </w:t>
      </w:r>
      <w:bookmarkStart w:id="11" w:name="_Ref516345546"/>
    </w:p>
    <w:p w:rsidR="003B72C0" w:rsidRPr="005D22B9" w:rsidRDefault="003B72C0" w:rsidP="00D80784">
      <w:pPr>
        <w:jc w:val="both"/>
        <w:rPr>
          <w:rFonts w:asciiTheme="minorHAnsi" w:hAnsiTheme="minorHAnsi"/>
          <w:lang w:eastAsia="zh-TW"/>
        </w:rPr>
      </w:pPr>
      <w:r w:rsidRPr="005D22B9">
        <w:rPr>
          <w:rFonts w:asciiTheme="minorHAnsi" w:hAnsiTheme="minorHAnsi" w:hint="eastAsia"/>
          <w:lang w:eastAsia="zh-TW"/>
        </w:rPr>
        <w:t>As</w:t>
      </w:r>
      <w:r w:rsidRPr="005D22B9">
        <w:rPr>
          <w:rFonts w:asciiTheme="minorHAnsi" w:hAnsiTheme="minorHAnsi"/>
          <w:lang w:eastAsia="zh-TW"/>
        </w:rPr>
        <w:t xml:space="preserve"> </w:t>
      </w:r>
      <w:r w:rsidR="006D5E3C" w:rsidRPr="005D22B9">
        <w:rPr>
          <w:rFonts w:asciiTheme="minorHAnsi" w:hAnsiTheme="minorHAnsi"/>
          <w:lang w:eastAsia="zh-TW"/>
        </w:rPr>
        <w:t>agreed in the LS</w:t>
      </w:r>
      <w:r w:rsidRPr="005D22B9">
        <w:rPr>
          <w:rFonts w:asciiTheme="minorHAnsi" w:hAnsiTheme="minorHAnsi"/>
          <w:lang w:eastAsia="zh-TW"/>
        </w:rPr>
        <w:t xml:space="preserve"> [</w:t>
      </w:r>
      <w:r w:rsidR="005D22B9">
        <w:rPr>
          <w:rFonts w:asciiTheme="minorHAnsi" w:hAnsiTheme="minorHAnsi"/>
          <w:lang w:eastAsia="zh-TW"/>
        </w:rPr>
        <w:t>3</w:t>
      </w:r>
      <w:r w:rsidRPr="005D22B9">
        <w:rPr>
          <w:rFonts w:asciiTheme="minorHAnsi" w:hAnsiTheme="minorHAnsi"/>
          <w:lang w:eastAsia="zh-TW"/>
        </w:rPr>
        <w:t xml:space="preserve">], the SMTC periodicity may not be always available. </w:t>
      </w:r>
    </w:p>
    <w:p w:rsidR="003B72C0" w:rsidRPr="005D22B9" w:rsidRDefault="003B72C0" w:rsidP="00D80784">
      <w:pPr>
        <w:jc w:val="both"/>
        <w:rPr>
          <w:rFonts w:asciiTheme="minorHAnsi" w:hAnsiTheme="minorHAnsi"/>
          <w:lang w:eastAsia="zh-TW"/>
        </w:rPr>
      </w:pPr>
      <w:r w:rsidRPr="005D22B9">
        <w:rPr>
          <w:rFonts w:asciiTheme="minorHAnsi" w:hAnsiTheme="minorHAnsi"/>
          <w:lang w:eastAsia="zh-TW"/>
        </w:rPr>
        <w:lastRenderedPageBreak/>
        <w:t>If the SSB periodicity and offset are provided (e.g. in ServingCellConfigCommom), the SSB periodicity should be used in the requirement. Else, If SSB periodicity and offset are not provided but the SMTC is provided</w:t>
      </w:r>
      <w:r w:rsidR="007E3CE1" w:rsidRPr="005D22B9">
        <w:rPr>
          <w:rFonts w:asciiTheme="minorHAnsi" w:hAnsiTheme="minorHAnsi"/>
          <w:lang w:eastAsia="zh-TW"/>
        </w:rPr>
        <w:t xml:space="preserve"> in the measurement object</w:t>
      </w:r>
      <w:r w:rsidRPr="005D22B9">
        <w:rPr>
          <w:rFonts w:asciiTheme="minorHAnsi" w:hAnsiTheme="minorHAnsi"/>
          <w:lang w:eastAsia="zh-TW"/>
        </w:rPr>
        <w:t xml:space="preserve">, the SMTC periodicity should be used in the requirement. Otherwise, </w:t>
      </w:r>
      <w:r w:rsidR="007E3CE1" w:rsidRPr="005D22B9">
        <w:rPr>
          <w:rFonts w:asciiTheme="minorHAnsi" w:hAnsiTheme="minorHAnsi"/>
          <w:lang w:eastAsia="zh-TW"/>
        </w:rPr>
        <w:t>UE</w:t>
      </w:r>
      <w:r w:rsidRPr="005D22B9">
        <w:rPr>
          <w:rFonts w:asciiTheme="minorHAnsi" w:hAnsiTheme="minorHAnsi"/>
          <w:lang w:eastAsia="zh-TW"/>
        </w:rPr>
        <w:t xml:space="preserve"> assume</w:t>
      </w:r>
      <w:r w:rsidR="007E3CE1" w:rsidRPr="005D22B9">
        <w:rPr>
          <w:rFonts w:asciiTheme="minorHAnsi" w:hAnsiTheme="minorHAnsi"/>
          <w:lang w:eastAsia="zh-TW"/>
        </w:rPr>
        <w:t>s</w:t>
      </w:r>
      <w:r w:rsidRPr="005D22B9">
        <w:rPr>
          <w:rFonts w:asciiTheme="minorHAnsi" w:hAnsiTheme="minorHAnsi"/>
          <w:lang w:eastAsia="zh-TW"/>
        </w:rPr>
        <w:t xml:space="preserve"> the SMTC/SSB periodicity is 5 ms</w:t>
      </w:r>
      <w:r w:rsidR="00265A37">
        <w:rPr>
          <w:rFonts w:asciiTheme="minorHAnsi" w:hAnsiTheme="minorHAnsi"/>
          <w:lang w:eastAsia="zh-TW"/>
        </w:rPr>
        <w:t xml:space="preserve"> or no </w:t>
      </w:r>
      <w:r w:rsidR="00265A37">
        <w:rPr>
          <w:rFonts w:asciiTheme="minorHAnsi" w:hAnsiTheme="minorHAnsi"/>
          <w:sz w:val="22"/>
          <w:szCs w:val="22"/>
        </w:rPr>
        <w:t xml:space="preserve">UE behavior </w:t>
      </w:r>
      <w:r w:rsidR="00265A37">
        <w:rPr>
          <w:rFonts w:asciiTheme="minorHAnsi" w:hAnsiTheme="minorHAnsi"/>
          <w:sz w:val="22"/>
          <w:szCs w:val="22"/>
        </w:rPr>
        <w:t xml:space="preserve">is </w:t>
      </w:r>
      <w:r w:rsidR="00265A37">
        <w:rPr>
          <w:rFonts w:asciiTheme="minorHAnsi" w:hAnsiTheme="minorHAnsi"/>
          <w:sz w:val="22"/>
          <w:szCs w:val="22"/>
        </w:rPr>
        <w:t>specified</w:t>
      </w:r>
      <w:r w:rsidRPr="005D22B9">
        <w:rPr>
          <w:rFonts w:asciiTheme="minorHAnsi" w:hAnsiTheme="minorHAnsi"/>
          <w:lang w:eastAsia="zh-TW"/>
        </w:rPr>
        <w:t xml:space="preserve">. </w:t>
      </w:r>
    </w:p>
    <w:p w:rsidR="00D80784" w:rsidRDefault="00D80784" w:rsidP="003B72C0">
      <w:pPr>
        <w:pStyle w:val="a5"/>
        <w:jc w:val="both"/>
        <w:rPr>
          <w:rFonts w:asciiTheme="minorHAnsi" w:hAnsiTheme="minorHAnsi"/>
          <w:sz w:val="22"/>
          <w:szCs w:val="22"/>
        </w:rPr>
      </w:pPr>
      <w:bookmarkStart w:id="12" w:name="_Ref516345489"/>
      <w:bookmarkStart w:id="13" w:name="_Ref517271499"/>
      <w:bookmarkStart w:id="14" w:name="_Ref517370084"/>
      <w:bookmarkStart w:id="15" w:name="_Ref521525806"/>
      <w:bookmarkEnd w:id="11"/>
      <w:r w:rsidRPr="003B72C0">
        <w:rPr>
          <w:rFonts w:asciiTheme="minorHAnsi" w:hAnsiTheme="minorHAnsi"/>
          <w:sz w:val="22"/>
          <w:szCs w:val="22"/>
        </w:rPr>
        <w:t xml:space="preserve">Proposal </w:t>
      </w:r>
      <w:r w:rsidRPr="003B72C0">
        <w:rPr>
          <w:rFonts w:asciiTheme="minorHAnsi" w:hAnsiTheme="minorHAnsi"/>
          <w:sz w:val="22"/>
          <w:szCs w:val="22"/>
        </w:rPr>
        <w:fldChar w:fldCharType="begin"/>
      </w:r>
      <w:r w:rsidRPr="003B72C0">
        <w:rPr>
          <w:rFonts w:asciiTheme="minorHAnsi" w:hAnsiTheme="minorHAnsi"/>
          <w:sz w:val="22"/>
          <w:szCs w:val="22"/>
        </w:rPr>
        <w:instrText xml:space="preserve"> SEQ Proposal \* ARABIC </w:instrText>
      </w:r>
      <w:r w:rsidRPr="003B72C0">
        <w:rPr>
          <w:rFonts w:asciiTheme="minorHAnsi" w:hAnsiTheme="minorHAnsi"/>
          <w:sz w:val="22"/>
          <w:szCs w:val="22"/>
        </w:rPr>
        <w:fldChar w:fldCharType="separate"/>
      </w:r>
      <w:r w:rsidR="00265A37">
        <w:rPr>
          <w:rFonts w:asciiTheme="minorHAnsi" w:hAnsiTheme="minorHAnsi"/>
          <w:noProof/>
          <w:sz w:val="22"/>
          <w:szCs w:val="22"/>
        </w:rPr>
        <w:t>3</w:t>
      </w:r>
      <w:r w:rsidRPr="003B72C0">
        <w:rPr>
          <w:rFonts w:asciiTheme="minorHAnsi" w:hAnsiTheme="minorHAnsi"/>
          <w:sz w:val="22"/>
          <w:szCs w:val="22"/>
        </w:rPr>
        <w:fldChar w:fldCharType="end"/>
      </w:r>
      <w:r w:rsidRPr="003B72C0">
        <w:rPr>
          <w:rFonts w:asciiTheme="minorHAnsi" w:hAnsiTheme="minorHAnsi"/>
          <w:sz w:val="22"/>
          <w:szCs w:val="22"/>
        </w:rPr>
        <w:t xml:space="preserve">: </w:t>
      </w:r>
      <w:r w:rsidR="003B72C0" w:rsidRPr="003B72C0">
        <w:rPr>
          <w:rFonts w:asciiTheme="minorHAnsi" w:hAnsiTheme="minorHAnsi"/>
          <w:sz w:val="22"/>
          <w:szCs w:val="22"/>
        </w:rPr>
        <w:t>Re</w:t>
      </w:r>
      <w:r w:rsidR="0094185D">
        <w:rPr>
          <w:rFonts w:asciiTheme="minorHAnsi" w:hAnsiTheme="minorHAnsi"/>
          <w:sz w:val="22"/>
          <w:szCs w:val="22"/>
        </w:rPr>
        <w:t>place</w:t>
      </w:r>
      <w:r w:rsidR="003B72C0" w:rsidRPr="003B72C0">
        <w:rPr>
          <w:rFonts w:asciiTheme="minorHAnsi" w:hAnsiTheme="minorHAnsi"/>
          <w:sz w:val="22"/>
          <w:szCs w:val="22"/>
        </w:rPr>
        <w:t xml:space="preserve"> </w:t>
      </w:r>
      <w:r w:rsidR="0094185D">
        <w:rPr>
          <w:rFonts w:asciiTheme="minorHAnsi" w:hAnsiTheme="minorHAnsi"/>
          <w:sz w:val="22"/>
          <w:szCs w:val="22"/>
        </w:rPr>
        <w:t>“</w:t>
      </w:r>
      <w:r w:rsidR="003B72C0" w:rsidRPr="003B72C0">
        <w:rPr>
          <w:rFonts w:asciiTheme="minorHAnsi" w:hAnsiTheme="minorHAnsi"/>
          <w:sz w:val="22"/>
          <w:szCs w:val="22"/>
        </w:rPr>
        <w:t>SMTC periodicity</w:t>
      </w:r>
      <w:r w:rsidR="0094185D">
        <w:rPr>
          <w:rFonts w:asciiTheme="minorHAnsi" w:hAnsiTheme="minorHAnsi"/>
          <w:sz w:val="22"/>
          <w:szCs w:val="22"/>
        </w:rPr>
        <w:t>” with</w:t>
      </w:r>
      <w:r w:rsidR="003B72C0" w:rsidRPr="003B72C0">
        <w:rPr>
          <w:rFonts w:asciiTheme="minorHAnsi" w:hAnsiTheme="minorHAnsi"/>
          <w:sz w:val="22"/>
          <w:szCs w:val="22"/>
        </w:rPr>
        <w:t xml:space="preserve"> </w:t>
      </w:r>
      <w:r w:rsidR="0094185D">
        <w:rPr>
          <w:rFonts w:asciiTheme="minorHAnsi" w:hAnsiTheme="minorHAnsi"/>
          <w:sz w:val="22"/>
          <w:szCs w:val="22"/>
        </w:rPr>
        <w:t>“</w:t>
      </w:r>
      <w:r w:rsidR="003B72C0" w:rsidRPr="003B72C0">
        <w:rPr>
          <w:rFonts w:asciiTheme="minorHAnsi" w:hAnsiTheme="minorHAnsi"/>
          <w:sz w:val="22"/>
          <w:szCs w:val="22"/>
        </w:rPr>
        <w:t>SSB perio</w:t>
      </w:r>
      <w:r w:rsidR="003B72C0">
        <w:rPr>
          <w:rFonts w:asciiTheme="minorHAnsi" w:hAnsiTheme="minorHAnsi"/>
          <w:sz w:val="22"/>
          <w:szCs w:val="22"/>
        </w:rPr>
        <w:t>dicity</w:t>
      </w:r>
      <w:r w:rsidR="0094185D">
        <w:rPr>
          <w:rFonts w:asciiTheme="minorHAnsi" w:hAnsiTheme="minorHAnsi"/>
          <w:sz w:val="22"/>
          <w:szCs w:val="22"/>
        </w:rPr>
        <w:t>”</w:t>
      </w:r>
      <w:bookmarkEnd w:id="12"/>
      <w:bookmarkEnd w:id="13"/>
      <w:bookmarkEnd w:id="14"/>
      <w:r w:rsidR="0094185D">
        <w:rPr>
          <w:rFonts w:asciiTheme="minorHAnsi" w:hAnsiTheme="minorHAnsi"/>
          <w:sz w:val="22"/>
          <w:szCs w:val="22"/>
        </w:rPr>
        <w:t xml:space="preserve">. </w:t>
      </w:r>
      <w:r w:rsidR="0094185D" w:rsidRPr="0094185D">
        <w:rPr>
          <w:rFonts w:asciiTheme="minorHAnsi" w:hAnsiTheme="minorHAnsi"/>
          <w:sz w:val="22"/>
          <w:szCs w:val="22"/>
        </w:rPr>
        <w:t xml:space="preserve">If SSB periodicity and offset are not provided but the SMTC configuration is provided, the SMTC periodicity should be used in the requirement. </w:t>
      </w:r>
      <w:r w:rsidR="007E3CE1">
        <w:rPr>
          <w:rFonts w:asciiTheme="minorHAnsi" w:hAnsiTheme="minorHAnsi"/>
          <w:sz w:val="22"/>
          <w:szCs w:val="22"/>
        </w:rPr>
        <w:t>If neither SMTC periodicity nor SSB periodicity is provided</w:t>
      </w:r>
      <w:r w:rsidR="0094185D" w:rsidRPr="0094185D">
        <w:rPr>
          <w:rFonts w:asciiTheme="minorHAnsi" w:hAnsiTheme="minorHAnsi"/>
          <w:sz w:val="22"/>
          <w:szCs w:val="22"/>
        </w:rPr>
        <w:t xml:space="preserve">, </w:t>
      </w:r>
      <w:r w:rsidR="007E3CE1">
        <w:rPr>
          <w:rFonts w:asciiTheme="minorHAnsi" w:hAnsiTheme="minorHAnsi"/>
          <w:sz w:val="22"/>
          <w:szCs w:val="22"/>
        </w:rPr>
        <w:t>UE</w:t>
      </w:r>
      <w:r w:rsidR="0094185D" w:rsidRPr="0094185D">
        <w:rPr>
          <w:rFonts w:asciiTheme="minorHAnsi" w:hAnsiTheme="minorHAnsi"/>
          <w:sz w:val="22"/>
          <w:szCs w:val="22"/>
        </w:rPr>
        <w:t xml:space="preserve"> assume</w:t>
      </w:r>
      <w:r w:rsidR="007E3CE1">
        <w:rPr>
          <w:rFonts w:asciiTheme="minorHAnsi" w:hAnsiTheme="minorHAnsi"/>
          <w:sz w:val="22"/>
          <w:szCs w:val="22"/>
        </w:rPr>
        <w:t>s</w:t>
      </w:r>
      <w:r w:rsidR="0094185D" w:rsidRPr="0094185D">
        <w:rPr>
          <w:rFonts w:asciiTheme="minorHAnsi" w:hAnsiTheme="minorHAnsi"/>
          <w:sz w:val="22"/>
          <w:szCs w:val="22"/>
        </w:rPr>
        <w:t xml:space="preserve"> the </w:t>
      </w:r>
      <w:r w:rsidR="0094185D">
        <w:rPr>
          <w:rFonts w:asciiTheme="minorHAnsi" w:hAnsiTheme="minorHAnsi"/>
          <w:sz w:val="22"/>
          <w:szCs w:val="22"/>
        </w:rPr>
        <w:t>5 ms periodicity</w:t>
      </w:r>
      <w:r w:rsidR="00262B64">
        <w:rPr>
          <w:rFonts w:asciiTheme="minorHAnsi" w:hAnsiTheme="minorHAnsi"/>
          <w:sz w:val="22"/>
          <w:szCs w:val="22"/>
        </w:rPr>
        <w:t xml:space="preserve"> or no UE behavior </w:t>
      </w:r>
      <w:r w:rsidR="00265A37">
        <w:rPr>
          <w:rFonts w:asciiTheme="minorHAnsi" w:hAnsiTheme="minorHAnsi"/>
          <w:sz w:val="22"/>
          <w:szCs w:val="22"/>
        </w:rPr>
        <w:t xml:space="preserve">is </w:t>
      </w:r>
      <w:r w:rsidR="00262B64">
        <w:rPr>
          <w:rFonts w:asciiTheme="minorHAnsi" w:hAnsiTheme="minorHAnsi"/>
          <w:sz w:val="22"/>
          <w:szCs w:val="22"/>
        </w:rPr>
        <w:t>specified</w:t>
      </w:r>
      <w:r w:rsidR="0094185D" w:rsidRPr="0094185D">
        <w:rPr>
          <w:rFonts w:asciiTheme="minorHAnsi" w:hAnsiTheme="minorHAnsi"/>
          <w:sz w:val="22"/>
          <w:szCs w:val="22"/>
        </w:rPr>
        <w:t>.</w:t>
      </w:r>
      <w:bookmarkEnd w:id="15"/>
    </w:p>
    <w:p w:rsidR="00D80784" w:rsidRPr="004156A7" w:rsidRDefault="00D80784" w:rsidP="00C806B5">
      <w:pPr>
        <w:rPr>
          <w:lang w:val="en-US"/>
        </w:rPr>
      </w:pPr>
    </w:p>
    <w:bookmarkEnd w:id="9"/>
    <w:p w:rsidR="00396914" w:rsidRPr="004F22BB" w:rsidRDefault="00396914" w:rsidP="00396914">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Conclusion</w:t>
      </w:r>
    </w:p>
    <w:p w:rsidR="004A6C76" w:rsidRDefault="00085372" w:rsidP="00ED1FA9">
      <w:pPr>
        <w:jc w:val="both"/>
        <w:rPr>
          <w:rFonts w:asciiTheme="minorHAnsi" w:eastAsia="新細明體" w:hAnsiTheme="minorHAnsi" w:cs="Calibri"/>
          <w:color w:val="0D0D0D"/>
          <w:lang w:eastAsia="zh-TW"/>
        </w:rPr>
      </w:pPr>
      <w:r w:rsidRPr="00F67552">
        <w:rPr>
          <w:rFonts w:asciiTheme="minorHAnsi" w:eastAsia="新細明體" w:hAnsiTheme="minorHAnsi" w:cs="Calibri"/>
          <w:color w:val="0D0D0D"/>
          <w:lang w:eastAsia="zh-TW"/>
        </w:rPr>
        <w:t>In the contribution,</w:t>
      </w:r>
      <w:bookmarkEnd w:id="0"/>
      <w:bookmarkEnd w:id="1"/>
      <w:bookmarkEnd w:id="2"/>
      <w:bookmarkEnd w:id="3"/>
      <w:bookmarkEnd w:id="4"/>
      <w:bookmarkEnd w:id="5"/>
      <w:r w:rsidR="00CB5FB6" w:rsidRPr="00F67552">
        <w:rPr>
          <w:rFonts w:asciiTheme="minorHAnsi" w:eastAsia="新細明體" w:hAnsiTheme="minorHAnsi" w:cs="Calibri"/>
          <w:color w:val="0D0D0D"/>
          <w:lang w:eastAsia="zh-TW"/>
        </w:rPr>
        <w:t xml:space="preserve"> </w:t>
      </w:r>
      <w:r w:rsidR="00BF470E" w:rsidRPr="00F67552">
        <w:rPr>
          <w:rFonts w:asciiTheme="minorHAnsi" w:eastAsia="新細明體" w:hAnsiTheme="minorHAnsi" w:cs="Calibri"/>
          <w:color w:val="0D0D0D"/>
          <w:lang w:eastAsia="zh-TW"/>
        </w:rPr>
        <w:t>we discuss the</w:t>
      </w:r>
      <w:r w:rsidR="004A6C76" w:rsidRPr="00F67552">
        <w:rPr>
          <w:rFonts w:asciiTheme="minorHAnsi" w:eastAsia="新細明體" w:hAnsiTheme="minorHAnsi" w:cs="Calibri"/>
          <w:color w:val="0D0D0D"/>
          <w:lang w:eastAsia="zh-TW"/>
        </w:rPr>
        <w:t xml:space="preserve"> </w:t>
      </w:r>
      <w:r w:rsidR="00A32EE5">
        <w:rPr>
          <w:rFonts w:asciiTheme="minorHAnsi" w:eastAsia="新細明體" w:hAnsiTheme="minorHAnsi" w:cs="Calibri"/>
          <w:color w:val="0D0D0D"/>
          <w:lang w:eastAsia="zh-TW"/>
        </w:rPr>
        <w:t>PSCell a</w:t>
      </w:r>
      <w:r w:rsidR="00562D61">
        <w:rPr>
          <w:rFonts w:asciiTheme="minorHAnsi" w:eastAsia="新細明體" w:hAnsiTheme="minorHAnsi" w:cs="Calibri"/>
          <w:color w:val="0D0D0D"/>
          <w:lang w:eastAsia="zh-TW"/>
        </w:rPr>
        <w:t>ddition</w:t>
      </w:r>
      <w:r w:rsidR="00B63D53" w:rsidRPr="00F67552">
        <w:rPr>
          <w:rFonts w:asciiTheme="minorHAnsi" w:eastAsia="新細明體" w:hAnsiTheme="minorHAnsi" w:cs="Calibri"/>
          <w:color w:val="0D0D0D"/>
          <w:lang w:eastAsia="zh-TW"/>
        </w:rPr>
        <w:t xml:space="preserve"> delay</w:t>
      </w:r>
      <w:r w:rsidR="004A6C76" w:rsidRPr="00F67552">
        <w:rPr>
          <w:rFonts w:asciiTheme="minorHAnsi" w:eastAsia="新細明體" w:hAnsiTheme="minorHAnsi" w:cs="Calibri"/>
          <w:color w:val="0D0D0D"/>
          <w:lang w:eastAsia="zh-TW"/>
        </w:rPr>
        <w:t xml:space="preserve"> requirement</w:t>
      </w:r>
      <w:r w:rsidR="00562D61">
        <w:rPr>
          <w:rFonts w:asciiTheme="minorHAnsi" w:eastAsia="新細明體" w:hAnsiTheme="minorHAnsi" w:cs="Calibri"/>
          <w:color w:val="0D0D0D"/>
          <w:lang w:eastAsia="zh-TW"/>
        </w:rPr>
        <w:t>, and known cell condition</w:t>
      </w:r>
      <w:r w:rsidR="004A6C76" w:rsidRPr="00F67552">
        <w:rPr>
          <w:rFonts w:asciiTheme="minorHAnsi" w:eastAsia="新細明體" w:hAnsiTheme="minorHAnsi" w:cs="Calibri"/>
          <w:color w:val="0D0D0D"/>
          <w:lang w:eastAsia="zh-TW"/>
        </w:rPr>
        <w:t xml:space="preserve">. </w:t>
      </w:r>
      <w:r w:rsidR="00DB16B2" w:rsidRPr="00F67552">
        <w:rPr>
          <w:rFonts w:asciiTheme="minorHAnsi" w:eastAsia="新細明體" w:hAnsiTheme="minorHAnsi" w:cs="Calibri"/>
          <w:color w:val="0D0D0D"/>
          <w:lang w:eastAsia="zh-TW"/>
        </w:rPr>
        <w:t>We have the follo</w:t>
      </w:r>
      <w:r w:rsidR="004A6C76" w:rsidRPr="00F67552">
        <w:rPr>
          <w:rFonts w:asciiTheme="minorHAnsi" w:eastAsia="新細明體" w:hAnsiTheme="minorHAnsi" w:cs="Calibri"/>
          <w:color w:val="0D0D0D"/>
          <w:lang w:eastAsia="zh-TW"/>
        </w:rPr>
        <w:t>wing observations and proposals:</w:t>
      </w:r>
    </w:p>
    <w:p w:rsidR="0009609E" w:rsidRDefault="00184218" w:rsidP="00ED1FA9">
      <w:pPr>
        <w:jc w:val="both"/>
        <w:rPr>
          <w:rFonts w:asciiTheme="minorHAnsi" w:eastAsia="新細明體" w:hAnsiTheme="minorHAnsi" w:cs="Calibri"/>
          <w:color w:val="0D0D0D"/>
          <w:lang w:eastAsia="zh-TW"/>
        </w:rPr>
      </w:pPr>
      <w:r>
        <w:rPr>
          <w:rFonts w:asciiTheme="minorHAnsi" w:eastAsia="新細明體" w:hAnsiTheme="minorHAnsi" w:cs="Calibri"/>
          <w:color w:val="0D0D0D"/>
          <w:lang w:eastAsia="zh-TW"/>
        </w:rPr>
        <w:fldChar w:fldCharType="begin"/>
      </w:r>
      <w:r>
        <w:rPr>
          <w:rFonts w:asciiTheme="minorHAnsi" w:eastAsia="新細明體" w:hAnsiTheme="minorHAnsi" w:cs="Calibri"/>
          <w:color w:val="0D0D0D"/>
          <w:lang w:eastAsia="zh-TW"/>
        </w:rPr>
        <w:instrText xml:space="preserve"> REF _Ref517370211 \h </w:instrText>
      </w:r>
      <w:r>
        <w:rPr>
          <w:rFonts w:asciiTheme="minorHAnsi" w:eastAsia="新細明體" w:hAnsiTheme="minorHAnsi" w:cs="Calibri"/>
          <w:color w:val="0D0D0D"/>
          <w:lang w:eastAsia="zh-TW"/>
        </w:rPr>
      </w:r>
      <w:r>
        <w:rPr>
          <w:rFonts w:asciiTheme="minorHAnsi" w:eastAsia="新細明體" w:hAnsiTheme="minorHAnsi" w:cs="Calibri"/>
          <w:color w:val="0D0D0D"/>
          <w:lang w:eastAsia="zh-TW"/>
        </w:rPr>
        <w:fldChar w:fldCharType="separate"/>
      </w:r>
      <w:r w:rsidR="00265A37" w:rsidRPr="00EC4B43">
        <w:rPr>
          <w:rFonts w:asciiTheme="minorHAnsi" w:hAnsiTheme="minorHAnsi" w:cs="v4.2.0"/>
          <w:b/>
          <w:sz w:val="22"/>
          <w:szCs w:val="22"/>
          <w:lang w:eastAsia="zh-CN"/>
        </w:rPr>
        <w:t xml:space="preserve">Observation </w:t>
      </w:r>
      <w:r w:rsidR="00265A37">
        <w:rPr>
          <w:rFonts w:asciiTheme="minorHAnsi" w:hAnsiTheme="minorHAnsi" w:cs="v4.2.0"/>
          <w:b/>
          <w:noProof/>
          <w:sz w:val="22"/>
          <w:szCs w:val="22"/>
          <w:lang w:eastAsia="zh-CN"/>
        </w:rPr>
        <w:t>1</w:t>
      </w:r>
      <w:r w:rsidR="00265A37" w:rsidRPr="00EC4B43">
        <w:rPr>
          <w:rFonts w:asciiTheme="minorHAnsi" w:hAnsiTheme="minorHAnsi" w:cs="v4.2.0"/>
          <w:b/>
          <w:sz w:val="22"/>
          <w:szCs w:val="22"/>
          <w:lang w:eastAsia="zh-CN"/>
        </w:rPr>
        <w:t xml:space="preserve">: If the measured </w:t>
      </w:r>
      <w:r w:rsidR="00265A37">
        <w:rPr>
          <w:rFonts w:asciiTheme="minorHAnsi" w:hAnsiTheme="minorHAnsi" w:cs="v4.2.0"/>
          <w:b/>
          <w:sz w:val="22"/>
          <w:szCs w:val="22"/>
          <w:lang w:eastAsia="zh-CN"/>
        </w:rPr>
        <w:t xml:space="preserve">detectable </w:t>
      </w:r>
      <w:r w:rsidR="00265A37" w:rsidRPr="00EC4B43">
        <w:rPr>
          <w:rFonts w:asciiTheme="minorHAnsi" w:hAnsiTheme="minorHAnsi" w:cs="v4.2.0"/>
          <w:b/>
          <w:sz w:val="22"/>
          <w:szCs w:val="22"/>
          <w:lang w:eastAsia="zh-CN"/>
        </w:rPr>
        <w:t xml:space="preserve">SSB becomes undetectable, UE would need </w:t>
      </w:r>
      <w:r w:rsidR="00265A37">
        <w:rPr>
          <w:rFonts w:asciiTheme="minorHAnsi" w:hAnsiTheme="minorHAnsi" w:cs="v4.2.0"/>
          <w:b/>
          <w:sz w:val="22"/>
          <w:szCs w:val="22"/>
          <w:lang w:eastAsia="zh-CN"/>
        </w:rPr>
        <w:t>additional time</w:t>
      </w:r>
      <w:r w:rsidR="00265A37" w:rsidRPr="00EC4B43">
        <w:rPr>
          <w:rFonts w:asciiTheme="minorHAnsi" w:hAnsiTheme="minorHAnsi" w:cs="v4.2.0"/>
          <w:b/>
          <w:sz w:val="22"/>
          <w:szCs w:val="22"/>
          <w:lang w:eastAsia="zh-CN"/>
        </w:rPr>
        <w:t xml:space="preserve"> for </w:t>
      </w:r>
      <w:r w:rsidR="00265A37">
        <w:rPr>
          <w:rFonts w:asciiTheme="minorHAnsi" w:hAnsiTheme="minorHAnsi" w:cs="v4.2.0"/>
          <w:b/>
          <w:sz w:val="22"/>
          <w:szCs w:val="22"/>
          <w:lang w:eastAsia="zh-CN"/>
        </w:rPr>
        <w:t>a</w:t>
      </w:r>
      <w:r w:rsidR="00265A37" w:rsidRPr="00EC4B43">
        <w:rPr>
          <w:rFonts w:asciiTheme="minorHAnsi" w:hAnsiTheme="minorHAnsi" w:cs="v4.2.0"/>
          <w:b/>
          <w:sz w:val="22"/>
          <w:szCs w:val="22"/>
          <w:lang w:eastAsia="zh-CN"/>
        </w:rPr>
        <w:t xml:space="preserve"> new</w:t>
      </w:r>
      <w:r w:rsidR="00265A37">
        <w:rPr>
          <w:rFonts w:asciiTheme="minorHAnsi" w:hAnsiTheme="minorHAnsi" w:cs="v4.2.0"/>
          <w:b/>
          <w:sz w:val="22"/>
          <w:szCs w:val="22"/>
          <w:lang w:eastAsia="zh-CN"/>
        </w:rPr>
        <w:t>ly detectable</w:t>
      </w:r>
      <w:r w:rsidR="00265A37" w:rsidRPr="00EC4B43">
        <w:rPr>
          <w:rFonts w:asciiTheme="minorHAnsi" w:hAnsiTheme="minorHAnsi" w:cs="v4.2.0"/>
          <w:b/>
          <w:sz w:val="22"/>
          <w:szCs w:val="22"/>
          <w:lang w:eastAsia="zh-CN"/>
        </w:rPr>
        <w:t xml:space="preserve"> SSB.</w:t>
      </w:r>
      <w:r>
        <w:rPr>
          <w:rFonts w:asciiTheme="minorHAnsi" w:eastAsia="新細明體" w:hAnsiTheme="minorHAnsi" w:cs="Calibri"/>
          <w:color w:val="0D0D0D"/>
          <w:lang w:eastAsia="zh-TW"/>
        </w:rPr>
        <w:fldChar w:fldCharType="end"/>
      </w:r>
    </w:p>
    <w:p w:rsidR="00265A37" w:rsidRDefault="00265A37" w:rsidP="00265A37">
      <w:pPr>
        <w:rPr>
          <w:rFonts w:asciiTheme="minorHAnsi" w:hAnsiTheme="minorHAnsi"/>
          <w:b/>
          <w:sz w:val="22"/>
          <w:szCs w:val="22"/>
        </w:rPr>
      </w:pPr>
      <w:r w:rsidRPr="001271EE">
        <w:rPr>
          <w:rFonts w:asciiTheme="minorHAnsi" w:hAnsiTheme="minorHAnsi"/>
          <w:b/>
          <w:sz w:val="22"/>
          <w:szCs w:val="22"/>
        </w:rPr>
        <w:t xml:space="preserve">Proposal </w:t>
      </w:r>
      <w:r w:rsidRPr="001271EE">
        <w:rPr>
          <w:rFonts w:asciiTheme="minorHAnsi" w:hAnsiTheme="minorHAnsi"/>
          <w:b/>
          <w:sz w:val="22"/>
          <w:szCs w:val="22"/>
        </w:rPr>
        <w:fldChar w:fldCharType="begin"/>
      </w:r>
      <w:r w:rsidRPr="001271EE">
        <w:rPr>
          <w:rFonts w:asciiTheme="minorHAnsi" w:hAnsiTheme="minorHAnsi"/>
          <w:b/>
          <w:sz w:val="22"/>
          <w:szCs w:val="22"/>
        </w:rPr>
        <w:instrText xml:space="preserve"> SEQ Proposal \* ARABIC </w:instrText>
      </w:r>
      <w:r w:rsidRPr="001271EE">
        <w:rPr>
          <w:rFonts w:asciiTheme="minorHAnsi" w:hAnsiTheme="minorHAnsi"/>
          <w:b/>
          <w:sz w:val="22"/>
          <w:szCs w:val="22"/>
        </w:rPr>
        <w:fldChar w:fldCharType="separate"/>
      </w:r>
      <w:r>
        <w:rPr>
          <w:rFonts w:asciiTheme="minorHAnsi" w:hAnsiTheme="minorHAnsi"/>
          <w:b/>
          <w:noProof/>
          <w:sz w:val="22"/>
          <w:szCs w:val="22"/>
        </w:rPr>
        <w:t>1</w:t>
      </w:r>
      <w:r w:rsidRPr="001271EE">
        <w:rPr>
          <w:rFonts w:asciiTheme="minorHAnsi" w:hAnsiTheme="minorHAnsi"/>
          <w:b/>
          <w:sz w:val="22"/>
          <w:szCs w:val="22"/>
        </w:rPr>
        <w:fldChar w:fldCharType="end"/>
      </w:r>
      <w:r w:rsidRPr="001271EE">
        <w:rPr>
          <w:rFonts w:asciiTheme="minorHAnsi" w:hAnsiTheme="minorHAnsi"/>
          <w:b/>
          <w:sz w:val="22"/>
          <w:szCs w:val="22"/>
          <w:lang w:val="en-US"/>
        </w:rPr>
        <w:t xml:space="preserve">: </w:t>
      </w:r>
      <w:r w:rsidRPr="001271EE">
        <w:rPr>
          <w:rFonts w:asciiTheme="minorHAnsi" w:hAnsiTheme="minorHAnsi" w:cs="v4.2.0"/>
          <w:b/>
          <w:sz w:val="22"/>
          <w:szCs w:val="22"/>
          <w:lang w:eastAsia="zh-CN"/>
        </w:rPr>
        <w:t>In FR1, the NR PSC</w:t>
      </w:r>
      <w:r w:rsidRPr="001271EE">
        <w:rPr>
          <w:rFonts w:asciiTheme="minorHAnsi" w:hAnsiTheme="minorHAnsi" w:cs="v4.2.0"/>
          <w:b/>
          <w:sz w:val="22"/>
          <w:szCs w:val="22"/>
        </w:rPr>
        <w:t xml:space="preserve">ell is known if </w:t>
      </w:r>
      <w:r w:rsidRPr="001271EE">
        <w:rPr>
          <w:rFonts w:asciiTheme="minorHAnsi" w:hAnsiTheme="minorHAnsi"/>
          <w:b/>
          <w:sz w:val="22"/>
          <w:szCs w:val="22"/>
        </w:rPr>
        <w:t>the following conditions</w:t>
      </w:r>
      <w:r>
        <w:rPr>
          <w:rFonts w:asciiTheme="minorHAnsi" w:hAnsiTheme="minorHAnsi"/>
          <w:b/>
          <w:sz w:val="22"/>
          <w:szCs w:val="22"/>
        </w:rPr>
        <w:t xml:space="preserve"> are met</w:t>
      </w:r>
      <w:r w:rsidRPr="001271EE">
        <w:rPr>
          <w:rFonts w:asciiTheme="minorHAnsi" w:hAnsiTheme="minorHAnsi"/>
          <w:b/>
          <w:sz w:val="22"/>
          <w:szCs w:val="22"/>
        </w:rPr>
        <w:t>:</w:t>
      </w:r>
    </w:p>
    <w:p w:rsidR="00265A37" w:rsidRPr="00265A37" w:rsidRDefault="00265A37" w:rsidP="00265A37">
      <w:pPr>
        <w:pStyle w:val="B1"/>
        <w:rPr>
          <w:rFonts w:asciiTheme="minorHAnsi" w:hAnsiTheme="minorHAnsi" w:cs="v4.2.0"/>
          <w:b/>
          <w:sz w:val="22"/>
          <w:szCs w:val="22"/>
        </w:rPr>
      </w:pPr>
      <w:r w:rsidRPr="00265A37">
        <w:rPr>
          <w:rFonts w:asciiTheme="minorHAnsi" w:hAnsiTheme="minorHAnsi" w:cs="v4.2.0"/>
          <w:b/>
          <w:sz w:val="22"/>
          <w:szCs w:val="22"/>
        </w:rPr>
        <w:t>- During the last 5</w:t>
      </w:r>
      <w:r w:rsidRPr="00265A37">
        <w:rPr>
          <w:rFonts w:asciiTheme="minorHAnsi" w:hAnsiTheme="minorHAnsi" w:cs="v4.2.0" w:hint="eastAsia"/>
          <w:b/>
          <w:sz w:val="22"/>
          <w:szCs w:val="22"/>
        </w:rPr>
        <w:t xml:space="preserve"> seconds</w:t>
      </w:r>
      <w:r w:rsidRPr="00265A37">
        <w:rPr>
          <w:rFonts w:asciiTheme="minorHAnsi" w:hAnsiTheme="minorHAnsi" w:cs="v4.2.0"/>
          <w:b/>
          <w:sz w:val="22"/>
          <w:szCs w:val="22"/>
        </w:rPr>
        <w:t xml:space="preserve"> before the reception of the NR </w:t>
      </w:r>
      <w:r w:rsidRPr="00265A37">
        <w:rPr>
          <w:rFonts w:asciiTheme="minorHAnsi" w:hAnsiTheme="minorHAnsi" w:cs="v4.2.0" w:hint="eastAsia"/>
          <w:b/>
          <w:sz w:val="22"/>
          <w:szCs w:val="22"/>
        </w:rPr>
        <w:t>P</w:t>
      </w:r>
      <w:r w:rsidRPr="00265A37">
        <w:rPr>
          <w:rFonts w:asciiTheme="minorHAnsi" w:hAnsiTheme="minorHAnsi" w:cs="v4.2.0"/>
          <w:b/>
          <w:sz w:val="22"/>
          <w:szCs w:val="22"/>
        </w:rPr>
        <w:t xml:space="preserve">SCell </w:t>
      </w:r>
      <w:r w:rsidRPr="00265A37">
        <w:rPr>
          <w:rFonts w:asciiTheme="minorHAnsi" w:hAnsiTheme="minorHAnsi" w:cs="v4.2.0" w:hint="eastAsia"/>
          <w:b/>
          <w:sz w:val="22"/>
          <w:szCs w:val="22"/>
        </w:rPr>
        <w:t>configuration</w:t>
      </w:r>
      <w:r w:rsidRPr="00265A37">
        <w:rPr>
          <w:rFonts w:asciiTheme="minorHAnsi" w:hAnsiTheme="minorHAnsi" w:cs="v4.2.0"/>
          <w:b/>
          <w:sz w:val="22"/>
          <w:szCs w:val="22"/>
        </w:rPr>
        <w:t xml:space="preserve"> command:</w:t>
      </w:r>
    </w:p>
    <w:p w:rsidR="00265A37" w:rsidRPr="00265A37" w:rsidRDefault="00265A37" w:rsidP="00265A37">
      <w:pPr>
        <w:pStyle w:val="B2"/>
        <w:rPr>
          <w:rFonts w:asciiTheme="minorHAnsi" w:hAnsiTheme="minorHAnsi" w:cs="v4.2.0"/>
          <w:b/>
          <w:sz w:val="22"/>
          <w:szCs w:val="22"/>
        </w:rPr>
      </w:pPr>
      <w:r w:rsidRPr="00265A37">
        <w:rPr>
          <w:rFonts w:asciiTheme="minorHAnsi" w:hAnsiTheme="minorHAnsi" w:cs="v4.2.0"/>
          <w:b/>
          <w:sz w:val="22"/>
          <w:szCs w:val="22"/>
        </w:rPr>
        <w:t>-</w:t>
      </w:r>
      <w:r w:rsidRPr="00265A37">
        <w:rPr>
          <w:rFonts w:asciiTheme="minorHAnsi" w:hAnsiTheme="minorHAnsi" w:cs="v4.2.0"/>
          <w:b/>
          <w:sz w:val="22"/>
          <w:szCs w:val="22"/>
        </w:rPr>
        <w:tab/>
        <w:t>the UE has sent a valid measurement report for the NR PSCell being configured and</w:t>
      </w:r>
    </w:p>
    <w:p w:rsidR="00265A37" w:rsidRPr="00265A37" w:rsidRDefault="00265A37" w:rsidP="00265A37">
      <w:pPr>
        <w:pStyle w:val="B2"/>
        <w:rPr>
          <w:rFonts w:asciiTheme="minorHAnsi" w:hAnsiTheme="minorHAnsi" w:cs="v4.2.0"/>
          <w:b/>
          <w:sz w:val="22"/>
          <w:szCs w:val="22"/>
        </w:rPr>
      </w:pPr>
      <w:r w:rsidRPr="00265A37">
        <w:rPr>
          <w:rFonts w:asciiTheme="minorHAnsi" w:hAnsiTheme="minorHAnsi" w:cs="v4.2.0"/>
          <w:b/>
          <w:sz w:val="22"/>
          <w:szCs w:val="22"/>
        </w:rPr>
        <w:t>-</w:t>
      </w:r>
      <w:r w:rsidRPr="00265A37">
        <w:rPr>
          <w:rFonts w:asciiTheme="minorHAnsi" w:hAnsiTheme="minorHAnsi" w:cs="v4.2.0"/>
          <w:b/>
          <w:sz w:val="22"/>
          <w:szCs w:val="22"/>
        </w:rPr>
        <w:tab/>
        <w:t xml:space="preserve">the NR PSCell being configured and one of the SSB measured during the period equal to [Tmeasure] remain detectable according to the cell identification conditions specified in section </w:t>
      </w:r>
      <w:r w:rsidRPr="00265A37">
        <w:rPr>
          <w:rFonts w:asciiTheme="minorHAnsi" w:hAnsiTheme="minorHAnsi" w:cs="v4.2.0" w:hint="eastAsia"/>
          <w:b/>
          <w:sz w:val="22"/>
          <w:szCs w:val="22"/>
        </w:rPr>
        <w:t>9.3</w:t>
      </w:r>
      <w:r w:rsidRPr="00265A37">
        <w:rPr>
          <w:rFonts w:asciiTheme="minorHAnsi" w:hAnsiTheme="minorHAnsi" w:cs="v4.2.0"/>
          <w:b/>
          <w:sz w:val="22"/>
          <w:szCs w:val="22"/>
        </w:rPr>
        <w:t xml:space="preserve"> of TS 38.133 [50].</w:t>
      </w:r>
    </w:p>
    <w:p w:rsidR="00265A37" w:rsidRPr="00265A37" w:rsidRDefault="00265A37" w:rsidP="00265A37">
      <w:pPr>
        <w:pStyle w:val="B1"/>
        <w:rPr>
          <w:rFonts w:asciiTheme="minorHAnsi" w:hAnsiTheme="minorHAnsi" w:cs="v4.2.0"/>
          <w:b/>
          <w:sz w:val="22"/>
          <w:szCs w:val="22"/>
        </w:rPr>
      </w:pPr>
      <w:r w:rsidRPr="00265A37">
        <w:rPr>
          <w:rFonts w:asciiTheme="minorHAnsi" w:hAnsiTheme="minorHAnsi" w:cs="v4.2.0"/>
          <w:b/>
          <w:sz w:val="22"/>
          <w:szCs w:val="22"/>
        </w:rPr>
        <w:t>-</w:t>
      </w:r>
      <w:r w:rsidRPr="00265A37">
        <w:rPr>
          <w:rFonts w:asciiTheme="minorHAnsi" w:hAnsiTheme="minorHAnsi" w:cs="v4.2.0"/>
          <w:b/>
          <w:sz w:val="22"/>
          <w:szCs w:val="22"/>
        </w:rPr>
        <w:tab/>
        <w:t>NR PSCell being configured and one of the SSB measured during the period equal to [Tmeasure] also remain detectable during the NR PSCell configuration delay according to the cell identification conditions specified in section 9.3 of TS 38.133 [50].</w:t>
      </w:r>
    </w:p>
    <w:p w:rsidR="00265A37" w:rsidRPr="00265A37" w:rsidRDefault="00265A37" w:rsidP="00265A37">
      <w:pPr>
        <w:pStyle w:val="B1"/>
        <w:rPr>
          <w:rFonts w:asciiTheme="minorHAnsi" w:hAnsiTheme="minorHAnsi" w:cs="v4.2.0"/>
          <w:b/>
          <w:sz w:val="22"/>
          <w:szCs w:val="22"/>
        </w:rPr>
      </w:pPr>
      <w:r w:rsidRPr="00265A37">
        <w:rPr>
          <w:rFonts w:asciiTheme="minorHAnsi" w:hAnsiTheme="minorHAnsi" w:cs="v4.2.0"/>
          <w:b/>
          <w:sz w:val="22"/>
          <w:szCs w:val="22"/>
        </w:rPr>
        <w:t>- where [Tmeasure] is specified the section 8.1.2.4.21.</w:t>
      </w:r>
    </w:p>
    <w:p w:rsidR="00184218" w:rsidRDefault="00184218" w:rsidP="00ED1FA9">
      <w:pPr>
        <w:jc w:val="both"/>
        <w:rPr>
          <w:rFonts w:asciiTheme="minorHAnsi" w:eastAsia="新細明體" w:hAnsiTheme="minorHAnsi" w:cs="Calibri"/>
          <w:color w:val="0D0D0D"/>
          <w:lang w:eastAsia="zh-TW"/>
        </w:rPr>
      </w:pPr>
      <w:r>
        <w:rPr>
          <w:rFonts w:asciiTheme="minorHAnsi" w:eastAsia="新細明體" w:hAnsiTheme="minorHAnsi" w:cs="Calibri"/>
          <w:color w:val="0D0D0D"/>
          <w:lang w:eastAsia="zh-TW"/>
        </w:rPr>
        <w:fldChar w:fldCharType="begin"/>
      </w:r>
      <w:r>
        <w:rPr>
          <w:rFonts w:asciiTheme="minorHAnsi" w:eastAsia="新細明體" w:hAnsiTheme="minorHAnsi" w:cs="Calibri"/>
          <w:color w:val="0D0D0D"/>
          <w:lang w:eastAsia="zh-TW"/>
        </w:rPr>
        <w:instrText xml:space="preserve"> REF _Ref517370167 \h </w:instrText>
      </w:r>
      <w:r>
        <w:rPr>
          <w:rFonts w:asciiTheme="minorHAnsi" w:eastAsia="新細明體" w:hAnsiTheme="minorHAnsi" w:cs="Calibri"/>
          <w:color w:val="0D0D0D"/>
          <w:lang w:eastAsia="zh-TW"/>
        </w:rPr>
      </w:r>
      <w:r>
        <w:rPr>
          <w:rFonts w:asciiTheme="minorHAnsi" w:eastAsia="新細明體" w:hAnsiTheme="minorHAnsi" w:cs="Calibri"/>
          <w:color w:val="0D0D0D"/>
          <w:lang w:eastAsia="zh-TW"/>
        </w:rPr>
        <w:fldChar w:fldCharType="separate"/>
      </w:r>
      <w:r w:rsidR="00265A37" w:rsidRPr="004156A7">
        <w:rPr>
          <w:rFonts w:asciiTheme="minorHAnsi" w:hAnsiTheme="minorHAnsi"/>
          <w:b/>
          <w:sz w:val="22"/>
          <w:szCs w:val="22"/>
        </w:rPr>
        <w:t xml:space="preserve">Proposal </w:t>
      </w:r>
      <w:r w:rsidR="00265A37">
        <w:rPr>
          <w:rFonts w:asciiTheme="minorHAnsi" w:hAnsiTheme="minorHAnsi"/>
          <w:b/>
          <w:noProof/>
          <w:sz w:val="22"/>
          <w:szCs w:val="22"/>
        </w:rPr>
        <w:t>2</w:t>
      </w:r>
      <w:r w:rsidR="00265A37">
        <w:rPr>
          <w:rFonts w:asciiTheme="minorHAnsi" w:hAnsiTheme="minorHAnsi"/>
          <w:b/>
          <w:sz w:val="22"/>
          <w:szCs w:val="22"/>
        </w:rPr>
        <w:t xml:space="preserve">: </w:t>
      </w:r>
      <w:r w:rsidR="00265A37" w:rsidRPr="004156A7">
        <w:rPr>
          <w:rFonts w:asciiTheme="minorHAnsi" w:hAnsiTheme="minorHAnsi" w:cs="v4.2.0"/>
          <w:b/>
          <w:sz w:val="22"/>
          <w:szCs w:val="22"/>
        </w:rPr>
        <w:t>T</w:t>
      </w:r>
      <w:r w:rsidR="00265A37">
        <w:rPr>
          <w:vertAlign w:val="subscript"/>
        </w:rPr>
        <w:t>∆</w:t>
      </w:r>
      <w:r w:rsidR="00265A37" w:rsidRPr="004156A7">
        <w:rPr>
          <w:rFonts w:asciiTheme="minorHAnsi" w:hAnsiTheme="minorHAnsi" w:cs="v4.2.0"/>
          <w:b/>
          <w:sz w:val="22"/>
          <w:szCs w:val="22"/>
        </w:rPr>
        <w:t xml:space="preserve"> =</w:t>
      </w:r>
      <w:r w:rsidR="00265A37" w:rsidRPr="004156A7">
        <w:rPr>
          <w:rFonts w:asciiTheme="minorHAnsi" w:hAnsiTheme="minorHAnsi"/>
          <w:b/>
          <w:sz w:val="22"/>
          <w:szCs w:val="22"/>
        </w:rPr>
        <w:t xml:space="preserve"> </w:t>
      </w:r>
      <w:r w:rsidR="00265A37" w:rsidRPr="007B787C">
        <w:rPr>
          <w:rFonts w:asciiTheme="minorHAnsi" w:hAnsiTheme="minorHAnsi"/>
          <w:b/>
          <w:sz w:val="22"/>
          <w:szCs w:val="22"/>
        </w:rPr>
        <w:t>SMTC periodicity ms if the PSCell is in FR2.</w:t>
      </w:r>
      <w:r>
        <w:rPr>
          <w:rFonts w:asciiTheme="minorHAnsi" w:eastAsia="新細明體" w:hAnsiTheme="minorHAnsi" w:cs="Calibri"/>
          <w:color w:val="0D0D0D"/>
          <w:lang w:eastAsia="zh-TW"/>
        </w:rPr>
        <w:fldChar w:fldCharType="end"/>
      </w:r>
    </w:p>
    <w:p w:rsidR="007B787C" w:rsidRPr="00332E07" w:rsidRDefault="00373E72" w:rsidP="00ED1FA9">
      <w:pPr>
        <w:jc w:val="both"/>
        <w:rPr>
          <w:rFonts w:asciiTheme="minorHAnsi" w:hAnsiTheme="minorHAnsi" w:cs="v4.2.0"/>
          <w:b/>
          <w:sz w:val="22"/>
          <w:szCs w:val="22"/>
          <w:lang w:eastAsia="zh-CN"/>
        </w:rPr>
      </w:pPr>
      <w:r w:rsidRPr="00332E07">
        <w:rPr>
          <w:rFonts w:asciiTheme="minorHAnsi" w:hAnsiTheme="minorHAnsi" w:cs="v4.2.0"/>
          <w:b/>
          <w:sz w:val="22"/>
          <w:szCs w:val="22"/>
          <w:lang w:eastAsia="zh-CN"/>
        </w:rPr>
        <w:fldChar w:fldCharType="begin"/>
      </w:r>
      <w:r w:rsidRPr="00332E07">
        <w:rPr>
          <w:rFonts w:asciiTheme="minorHAnsi" w:hAnsiTheme="minorHAnsi" w:cs="v4.2.0"/>
          <w:b/>
          <w:sz w:val="22"/>
          <w:szCs w:val="22"/>
          <w:lang w:eastAsia="zh-CN"/>
        </w:rPr>
        <w:instrText xml:space="preserve"> REF _Ref521525806 \h </w:instrText>
      </w:r>
      <w:r>
        <w:rPr>
          <w:rFonts w:asciiTheme="minorHAnsi" w:hAnsiTheme="minorHAnsi" w:cs="v4.2.0"/>
          <w:b/>
          <w:sz w:val="22"/>
          <w:szCs w:val="22"/>
          <w:lang w:eastAsia="zh-CN"/>
        </w:rPr>
        <w:instrText xml:space="preserve"> \* MERGEFORMAT </w:instrText>
      </w:r>
      <w:r w:rsidRPr="00332E07">
        <w:rPr>
          <w:rFonts w:asciiTheme="minorHAnsi" w:hAnsiTheme="minorHAnsi" w:cs="v4.2.0"/>
          <w:b/>
          <w:sz w:val="22"/>
          <w:szCs w:val="22"/>
          <w:lang w:eastAsia="zh-CN"/>
        </w:rPr>
      </w:r>
      <w:r w:rsidRPr="00332E07">
        <w:rPr>
          <w:rFonts w:asciiTheme="minorHAnsi" w:hAnsiTheme="minorHAnsi" w:cs="v4.2.0"/>
          <w:b/>
          <w:sz w:val="22"/>
          <w:szCs w:val="22"/>
          <w:lang w:eastAsia="zh-CN"/>
        </w:rPr>
        <w:fldChar w:fldCharType="separate"/>
      </w:r>
      <w:r w:rsidR="00265A37" w:rsidRPr="00265A37">
        <w:rPr>
          <w:rFonts w:asciiTheme="minorHAnsi" w:hAnsiTheme="minorHAnsi" w:cs="v4.2.0"/>
          <w:b/>
          <w:sz w:val="22"/>
          <w:szCs w:val="22"/>
          <w:lang w:eastAsia="zh-CN"/>
        </w:rPr>
        <w:t xml:space="preserve">Proposal 3: Replace “SMTC periodicity” with “SSB periodicity”. If SSB periodicity and offset are not provided but the SMTC configuration is provided, the SMTC periodicity should be used in the requirement. If neither SMTC periodicity nor SSB periodicity is provided, UE assumes the 5 ms periodicity </w:t>
      </w:r>
      <w:r w:rsidR="00265A37" w:rsidRPr="00265A37">
        <w:rPr>
          <w:rFonts w:asciiTheme="minorHAnsi" w:hAnsiTheme="minorHAnsi"/>
          <w:b/>
          <w:sz w:val="22"/>
          <w:szCs w:val="22"/>
        </w:rPr>
        <w:t>or no UE behavior is specified.</w:t>
      </w:r>
      <w:r w:rsidRPr="00332E07">
        <w:rPr>
          <w:rFonts w:asciiTheme="minorHAnsi" w:hAnsiTheme="minorHAnsi" w:cs="v4.2.0"/>
          <w:b/>
          <w:sz w:val="22"/>
          <w:szCs w:val="22"/>
          <w:lang w:eastAsia="zh-CN"/>
        </w:rPr>
        <w:fldChar w:fldCharType="end"/>
      </w:r>
    </w:p>
    <w:p w:rsidR="00257D92" w:rsidRPr="004F22BB" w:rsidRDefault="00396914" w:rsidP="00257D92">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Reference</w:t>
      </w:r>
    </w:p>
    <w:p w:rsidR="000452F4" w:rsidRDefault="00E635B7" w:rsidP="00191CCD">
      <w:pPr>
        <w:pStyle w:val="1"/>
        <w:ind w:left="0" w:firstLine="0"/>
        <w:jc w:val="both"/>
        <w:rPr>
          <w:rFonts w:asciiTheme="minorHAnsi" w:eastAsiaTheme="minorEastAsia" w:hAnsiTheme="minorHAnsi" w:cstheme="minorBidi"/>
          <w:sz w:val="20"/>
          <w:lang w:val="en-US" w:eastAsia="zh-TW"/>
        </w:rPr>
      </w:pPr>
      <w:r w:rsidRPr="000452F4">
        <w:rPr>
          <w:rFonts w:asciiTheme="minorHAnsi" w:eastAsiaTheme="minorEastAsia" w:hAnsiTheme="minorHAnsi" w:cstheme="minorBidi"/>
          <w:sz w:val="20"/>
          <w:lang w:val="en-US" w:eastAsia="zh-TW"/>
        </w:rPr>
        <w:t xml:space="preserve">[1] </w:t>
      </w:r>
      <w:r w:rsidR="00FC1651">
        <w:rPr>
          <w:rFonts w:asciiTheme="minorHAnsi" w:eastAsiaTheme="minorEastAsia" w:hAnsiTheme="minorHAnsi" w:cstheme="minorBidi"/>
          <w:sz w:val="20"/>
          <w:lang w:val="en-US" w:eastAsia="zh-TW"/>
        </w:rPr>
        <w:t>R4-1809379</w:t>
      </w:r>
      <w:r w:rsidR="00A954F2" w:rsidRPr="000452F4">
        <w:rPr>
          <w:rFonts w:asciiTheme="minorHAnsi" w:eastAsiaTheme="minorEastAsia" w:hAnsiTheme="minorHAnsi" w:cstheme="minorBidi"/>
          <w:sz w:val="20"/>
          <w:lang w:val="en-US" w:eastAsia="zh-TW"/>
        </w:rPr>
        <w:t xml:space="preserve">, “CR on TS36.133 for NR PSCell addition delay”, </w:t>
      </w:r>
      <w:r w:rsidR="00FC1651">
        <w:rPr>
          <w:rFonts w:asciiTheme="minorHAnsi" w:eastAsiaTheme="minorEastAsia" w:hAnsiTheme="minorHAnsi" w:cstheme="minorBidi"/>
          <w:sz w:val="20"/>
          <w:lang w:val="en-US" w:eastAsia="zh-TW"/>
        </w:rPr>
        <w:t>CATT</w:t>
      </w:r>
      <w:r w:rsidR="000452F4" w:rsidRPr="000452F4">
        <w:rPr>
          <w:rFonts w:asciiTheme="minorHAnsi" w:eastAsiaTheme="minorEastAsia" w:hAnsiTheme="minorHAnsi" w:cstheme="minorBidi"/>
          <w:sz w:val="20"/>
          <w:lang w:val="en-US" w:eastAsia="zh-TW"/>
        </w:rPr>
        <w:t>.</w:t>
      </w:r>
    </w:p>
    <w:p w:rsidR="005D22B9" w:rsidRPr="005D22B9" w:rsidRDefault="005D22B9" w:rsidP="005D22B9">
      <w:pPr>
        <w:rPr>
          <w:rFonts w:asciiTheme="minorHAnsi" w:hAnsiTheme="minorHAnsi"/>
          <w:lang w:eastAsia="zh-TW"/>
        </w:rPr>
      </w:pPr>
      <w:r>
        <w:rPr>
          <w:rFonts w:asciiTheme="minorHAnsi" w:hAnsiTheme="minorHAnsi"/>
          <w:lang w:eastAsia="zh-TW"/>
        </w:rPr>
        <w:t>[2</w:t>
      </w:r>
      <w:r w:rsidRPr="000452F4">
        <w:rPr>
          <w:rFonts w:asciiTheme="minorHAnsi" w:hAnsiTheme="minorHAnsi"/>
          <w:lang w:eastAsia="zh-TW"/>
        </w:rPr>
        <w:t>] R4-1808522, “CR on NR SCell activation and deactivation delay”, CATT.</w:t>
      </w:r>
      <w:bookmarkStart w:id="16" w:name="_GoBack"/>
      <w:bookmarkEnd w:id="16"/>
    </w:p>
    <w:p w:rsidR="006D5E3C" w:rsidRPr="006D5E3C" w:rsidRDefault="006D5E3C" w:rsidP="005D22B9">
      <w:pPr>
        <w:rPr>
          <w:rFonts w:asciiTheme="minorHAnsi" w:eastAsiaTheme="minorEastAsia" w:hAnsiTheme="minorHAnsi" w:cstheme="minorBidi"/>
          <w:lang w:val="en-US" w:eastAsia="zh-TW"/>
        </w:rPr>
      </w:pPr>
      <w:r w:rsidRPr="005D22B9">
        <w:rPr>
          <w:rFonts w:asciiTheme="minorHAnsi" w:eastAsiaTheme="minorEastAsia" w:hAnsiTheme="minorHAnsi" w:cstheme="minorBidi"/>
          <w:lang w:val="en-US" w:eastAsia="zh-TW"/>
        </w:rPr>
        <w:t>[</w:t>
      </w:r>
      <w:r w:rsidR="005D22B9">
        <w:rPr>
          <w:rFonts w:asciiTheme="minorHAnsi" w:eastAsiaTheme="minorEastAsia" w:hAnsiTheme="minorHAnsi" w:cstheme="minorBidi"/>
          <w:lang w:val="en-US" w:eastAsia="zh-TW"/>
        </w:rPr>
        <w:t>3</w:t>
      </w:r>
      <w:r w:rsidRPr="005D22B9">
        <w:rPr>
          <w:rFonts w:asciiTheme="minorHAnsi" w:eastAsiaTheme="minorEastAsia" w:hAnsiTheme="minorHAnsi" w:cstheme="minorBidi"/>
          <w:lang w:val="en-US" w:eastAsia="zh-TW"/>
        </w:rPr>
        <w:t>] R4-1809547, “LS on missing SSB information”, RAN4</w:t>
      </w:r>
      <w:r w:rsidR="005D22B9">
        <w:rPr>
          <w:rFonts w:asciiTheme="minorHAnsi" w:eastAsiaTheme="minorEastAsia" w:hAnsiTheme="minorHAnsi" w:cstheme="minorBidi"/>
          <w:lang w:val="en-US" w:eastAsia="zh-TW"/>
        </w:rPr>
        <w:t>.</w:t>
      </w:r>
    </w:p>
    <w:p w:rsidR="00A24CAB" w:rsidRPr="008C4CD9" w:rsidRDefault="00A24CAB" w:rsidP="007C3642">
      <w:pPr>
        <w:rPr>
          <w:rFonts w:asciiTheme="minorHAnsi" w:hAnsiTheme="minorHAnsi"/>
          <w:lang w:eastAsia="zh-TW"/>
        </w:rPr>
      </w:pPr>
    </w:p>
    <w:sectPr w:rsidR="00A24CAB" w:rsidRPr="008C4CD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091" w:rsidRDefault="00816091" w:rsidP="008B46F2">
      <w:pPr>
        <w:spacing w:after="0"/>
      </w:pPr>
      <w:r>
        <w:separator/>
      </w:r>
    </w:p>
  </w:endnote>
  <w:endnote w:type="continuationSeparator" w:id="0">
    <w:p w:rsidR="00816091" w:rsidRDefault="00816091"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091" w:rsidRDefault="00816091" w:rsidP="008B46F2">
      <w:pPr>
        <w:spacing w:after="0"/>
      </w:pPr>
      <w:r>
        <w:separator/>
      </w:r>
    </w:p>
  </w:footnote>
  <w:footnote w:type="continuationSeparator" w:id="0">
    <w:p w:rsidR="00816091" w:rsidRDefault="00816091"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A4718"/>
    <w:multiLevelType w:val="hybridMultilevel"/>
    <w:tmpl w:val="32AA005A"/>
    <w:lvl w:ilvl="0" w:tplc="3A2617AC">
      <w:start w:val="8"/>
      <w:numFmt w:val="bullet"/>
      <w:lvlText w:val="-"/>
      <w:lvlJc w:val="left"/>
      <w:pPr>
        <w:ind w:left="990" w:hanging="420"/>
      </w:pPr>
      <w:rPr>
        <w:rFonts w:ascii="Times New Roman" w:eastAsia="SimSun"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56764"/>
    <w:multiLevelType w:val="hybridMultilevel"/>
    <w:tmpl w:val="00E6E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F62C0"/>
    <w:multiLevelType w:val="hybridMultilevel"/>
    <w:tmpl w:val="EF6459A0"/>
    <w:lvl w:ilvl="0" w:tplc="DC86C368">
      <w:start w:val="1"/>
      <w:numFmt w:val="bullet"/>
      <w:lvlText w:val="•"/>
      <w:lvlJc w:val="left"/>
      <w:pPr>
        <w:tabs>
          <w:tab w:val="num" w:pos="720"/>
        </w:tabs>
        <w:ind w:left="720" w:hanging="360"/>
      </w:pPr>
      <w:rPr>
        <w:rFonts w:ascii="Arial" w:hAnsi="Arial" w:hint="default"/>
      </w:rPr>
    </w:lvl>
    <w:lvl w:ilvl="1" w:tplc="295C181A" w:tentative="1">
      <w:start w:val="1"/>
      <w:numFmt w:val="bullet"/>
      <w:lvlText w:val="•"/>
      <w:lvlJc w:val="left"/>
      <w:pPr>
        <w:tabs>
          <w:tab w:val="num" w:pos="1440"/>
        </w:tabs>
        <w:ind w:left="1440" w:hanging="360"/>
      </w:pPr>
      <w:rPr>
        <w:rFonts w:ascii="Arial" w:hAnsi="Arial" w:hint="default"/>
      </w:rPr>
    </w:lvl>
    <w:lvl w:ilvl="2" w:tplc="F1DC0A6A" w:tentative="1">
      <w:start w:val="1"/>
      <w:numFmt w:val="bullet"/>
      <w:lvlText w:val="•"/>
      <w:lvlJc w:val="left"/>
      <w:pPr>
        <w:tabs>
          <w:tab w:val="num" w:pos="2160"/>
        </w:tabs>
        <w:ind w:left="2160" w:hanging="360"/>
      </w:pPr>
      <w:rPr>
        <w:rFonts w:ascii="Arial" w:hAnsi="Arial" w:hint="default"/>
      </w:rPr>
    </w:lvl>
    <w:lvl w:ilvl="3" w:tplc="CB1A51A4" w:tentative="1">
      <w:start w:val="1"/>
      <w:numFmt w:val="bullet"/>
      <w:lvlText w:val="•"/>
      <w:lvlJc w:val="left"/>
      <w:pPr>
        <w:tabs>
          <w:tab w:val="num" w:pos="2880"/>
        </w:tabs>
        <w:ind w:left="2880" w:hanging="360"/>
      </w:pPr>
      <w:rPr>
        <w:rFonts w:ascii="Arial" w:hAnsi="Arial" w:hint="default"/>
      </w:rPr>
    </w:lvl>
    <w:lvl w:ilvl="4" w:tplc="521EA90A" w:tentative="1">
      <w:start w:val="1"/>
      <w:numFmt w:val="bullet"/>
      <w:lvlText w:val="•"/>
      <w:lvlJc w:val="left"/>
      <w:pPr>
        <w:tabs>
          <w:tab w:val="num" w:pos="3600"/>
        </w:tabs>
        <w:ind w:left="3600" w:hanging="360"/>
      </w:pPr>
      <w:rPr>
        <w:rFonts w:ascii="Arial" w:hAnsi="Arial" w:hint="default"/>
      </w:rPr>
    </w:lvl>
    <w:lvl w:ilvl="5" w:tplc="5216A538" w:tentative="1">
      <w:start w:val="1"/>
      <w:numFmt w:val="bullet"/>
      <w:lvlText w:val="•"/>
      <w:lvlJc w:val="left"/>
      <w:pPr>
        <w:tabs>
          <w:tab w:val="num" w:pos="4320"/>
        </w:tabs>
        <w:ind w:left="4320" w:hanging="360"/>
      </w:pPr>
      <w:rPr>
        <w:rFonts w:ascii="Arial" w:hAnsi="Arial" w:hint="default"/>
      </w:rPr>
    </w:lvl>
    <w:lvl w:ilvl="6" w:tplc="F93AB19A" w:tentative="1">
      <w:start w:val="1"/>
      <w:numFmt w:val="bullet"/>
      <w:lvlText w:val="•"/>
      <w:lvlJc w:val="left"/>
      <w:pPr>
        <w:tabs>
          <w:tab w:val="num" w:pos="5040"/>
        </w:tabs>
        <w:ind w:left="5040" w:hanging="360"/>
      </w:pPr>
      <w:rPr>
        <w:rFonts w:ascii="Arial" w:hAnsi="Arial" w:hint="default"/>
      </w:rPr>
    </w:lvl>
    <w:lvl w:ilvl="7" w:tplc="F74E1964" w:tentative="1">
      <w:start w:val="1"/>
      <w:numFmt w:val="bullet"/>
      <w:lvlText w:val="•"/>
      <w:lvlJc w:val="left"/>
      <w:pPr>
        <w:tabs>
          <w:tab w:val="num" w:pos="5760"/>
        </w:tabs>
        <w:ind w:left="5760" w:hanging="360"/>
      </w:pPr>
      <w:rPr>
        <w:rFonts w:ascii="Arial" w:hAnsi="Arial" w:hint="default"/>
      </w:rPr>
    </w:lvl>
    <w:lvl w:ilvl="8" w:tplc="8E7A4A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6"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6"/>
  </w:num>
  <w:num w:numId="6">
    <w:abstractNumId w:val="8"/>
  </w:num>
  <w:num w:numId="7">
    <w:abstractNumId w:val="0"/>
  </w:num>
  <w:num w:numId="8">
    <w:abstractNumId w:val="3"/>
  </w:num>
  <w:num w:numId="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93"/>
    <w:rsid w:val="0001194F"/>
    <w:rsid w:val="000124A6"/>
    <w:rsid w:val="00013455"/>
    <w:rsid w:val="000155B9"/>
    <w:rsid w:val="0001583A"/>
    <w:rsid w:val="00017C38"/>
    <w:rsid w:val="000200EB"/>
    <w:rsid w:val="00021E66"/>
    <w:rsid w:val="00026434"/>
    <w:rsid w:val="00040AE5"/>
    <w:rsid w:val="00042DB9"/>
    <w:rsid w:val="00045178"/>
    <w:rsid w:val="000452F4"/>
    <w:rsid w:val="0004581B"/>
    <w:rsid w:val="00051248"/>
    <w:rsid w:val="00052C73"/>
    <w:rsid w:val="00053C66"/>
    <w:rsid w:val="000553EB"/>
    <w:rsid w:val="00055B1C"/>
    <w:rsid w:val="000627DD"/>
    <w:rsid w:val="000629FD"/>
    <w:rsid w:val="00065A8B"/>
    <w:rsid w:val="00065C5F"/>
    <w:rsid w:val="00067FE4"/>
    <w:rsid w:val="0007461A"/>
    <w:rsid w:val="00075BFA"/>
    <w:rsid w:val="00076F85"/>
    <w:rsid w:val="00085372"/>
    <w:rsid w:val="00091660"/>
    <w:rsid w:val="0009445D"/>
    <w:rsid w:val="000946FA"/>
    <w:rsid w:val="00094BC2"/>
    <w:rsid w:val="00094D42"/>
    <w:rsid w:val="000952FD"/>
    <w:rsid w:val="0009609E"/>
    <w:rsid w:val="000A11A9"/>
    <w:rsid w:val="000B1D83"/>
    <w:rsid w:val="000B2FEE"/>
    <w:rsid w:val="000B5696"/>
    <w:rsid w:val="000B6B00"/>
    <w:rsid w:val="000C491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0F7CE2"/>
    <w:rsid w:val="00100244"/>
    <w:rsid w:val="001009C1"/>
    <w:rsid w:val="0010295D"/>
    <w:rsid w:val="00104301"/>
    <w:rsid w:val="001045F6"/>
    <w:rsid w:val="001053AF"/>
    <w:rsid w:val="001057E4"/>
    <w:rsid w:val="00106492"/>
    <w:rsid w:val="001102B8"/>
    <w:rsid w:val="00112867"/>
    <w:rsid w:val="00112F61"/>
    <w:rsid w:val="0011370F"/>
    <w:rsid w:val="00122F51"/>
    <w:rsid w:val="00124278"/>
    <w:rsid w:val="001249B3"/>
    <w:rsid w:val="00124F09"/>
    <w:rsid w:val="00124FD2"/>
    <w:rsid w:val="001253A0"/>
    <w:rsid w:val="001271EE"/>
    <w:rsid w:val="00131F1B"/>
    <w:rsid w:val="00135FF6"/>
    <w:rsid w:val="00142A74"/>
    <w:rsid w:val="00142F86"/>
    <w:rsid w:val="00143177"/>
    <w:rsid w:val="00143658"/>
    <w:rsid w:val="00150268"/>
    <w:rsid w:val="001507E0"/>
    <w:rsid w:val="001539B0"/>
    <w:rsid w:val="001549B6"/>
    <w:rsid w:val="0015554A"/>
    <w:rsid w:val="00155773"/>
    <w:rsid w:val="00155941"/>
    <w:rsid w:val="00156F8D"/>
    <w:rsid w:val="001607AD"/>
    <w:rsid w:val="00162A57"/>
    <w:rsid w:val="00162F85"/>
    <w:rsid w:val="00167E63"/>
    <w:rsid w:val="00172A0F"/>
    <w:rsid w:val="00173C94"/>
    <w:rsid w:val="00173F16"/>
    <w:rsid w:val="001740B4"/>
    <w:rsid w:val="00174345"/>
    <w:rsid w:val="00174F24"/>
    <w:rsid w:val="00175A7A"/>
    <w:rsid w:val="00176B93"/>
    <w:rsid w:val="0018004A"/>
    <w:rsid w:val="001806FA"/>
    <w:rsid w:val="00181F41"/>
    <w:rsid w:val="00184218"/>
    <w:rsid w:val="00184A85"/>
    <w:rsid w:val="001862A6"/>
    <w:rsid w:val="0018677E"/>
    <w:rsid w:val="00187218"/>
    <w:rsid w:val="00190C6C"/>
    <w:rsid w:val="001910FC"/>
    <w:rsid w:val="001916A4"/>
    <w:rsid w:val="00191CCD"/>
    <w:rsid w:val="0019292E"/>
    <w:rsid w:val="0019455F"/>
    <w:rsid w:val="00194D12"/>
    <w:rsid w:val="00195D5F"/>
    <w:rsid w:val="00196DBD"/>
    <w:rsid w:val="00197D40"/>
    <w:rsid w:val="001A0A87"/>
    <w:rsid w:val="001A4524"/>
    <w:rsid w:val="001A4683"/>
    <w:rsid w:val="001A62A5"/>
    <w:rsid w:val="001B363A"/>
    <w:rsid w:val="001B579F"/>
    <w:rsid w:val="001B62BD"/>
    <w:rsid w:val="001C41AB"/>
    <w:rsid w:val="001C4BF2"/>
    <w:rsid w:val="001C5A7E"/>
    <w:rsid w:val="001C6D70"/>
    <w:rsid w:val="001D07AC"/>
    <w:rsid w:val="001D257C"/>
    <w:rsid w:val="001D29CC"/>
    <w:rsid w:val="001D5C26"/>
    <w:rsid w:val="001E160E"/>
    <w:rsid w:val="001E2980"/>
    <w:rsid w:val="001E5079"/>
    <w:rsid w:val="001E6A15"/>
    <w:rsid w:val="001E6B2B"/>
    <w:rsid w:val="001F2C71"/>
    <w:rsid w:val="001F3963"/>
    <w:rsid w:val="001F5CF3"/>
    <w:rsid w:val="001F5F9F"/>
    <w:rsid w:val="001F70A4"/>
    <w:rsid w:val="00203D65"/>
    <w:rsid w:val="00206812"/>
    <w:rsid w:val="00214420"/>
    <w:rsid w:val="00214F29"/>
    <w:rsid w:val="00214FB5"/>
    <w:rsid w:val="00215D24"/>
    <w:rsid w:val="00216288"/>
    <w:rsid w:val="00221265"/>
    <w:rsid w:val="00221717"/>
    <w:rsid w:val="00222B9C"/>
    <w:rsid w:val="00225AA7"/>
    <w:rsid w:val="00227CB6"/>
    <w:rsid w:val="002341DD"/>
    <w:rsid w:val="00234A09"/>
    <w:rsid w:val="00234A41"/>
    <w:rsid w:val="00235724"/>
    <w:rsid w:val="00236704"/>
    <w:rsid w:val="00241F11"/>
    <w:rsid w:val="00244433"/>
    <w:rsid w:val="00245616"/>
    <w:rsid w:val="00246BB9"/>
    <w:rsid w:val="00247622"/>
    <w:rsid w:val="00253F3D"/>
    <w:rsid w:val="00254DCC"/>
    <w:rsid w:val="00257077"/>
    <w:rsid w:val="00257D92"/>
    <w:rsid w:val="00262B64"/>
    <w:rsid w:val="00262C8C"/>
    <w:rsid w:val="00263F5D"/>
    <w:rsid w:val="002658F0"/>
    <w:rsid w:val="00265A37"/>
    <w:rsid w:val="00266B95"/>
    <w:rsid w:val="00266D5F"/>
    <w:rsid w:val="00271102"/>
    <w:rsid w:val="002720F6"/>
    <w:rsid w:val="002723AE"/>
    <w:rsid w:val="00272668"/>
    <w:rsid w:val="00282F42"/>
    <w:rsid w:val="00290EB5"/>
    <w:rsid w:val="00292CCC"/>
    <w:rsid w:val="002942C0"/>
    <w:rsid w:val="00295E51"/>
    <w:rsid w:val="00295E8D"/>
    <w:rsid w:val="002A202E"/>
    <w:rsid w:val="002A392D"/>
    <w:rsid w:val="002A555A"/>
    <w:rsid w:val="002A6567"/>
    <w:rsid w:val="002B072E"/>
    <w:rsid w:val="002B0E88"/>
    <w:rsid w:val="002B1398"/>
    <w:rsid w:val="002B2097"/>
    <w:rsid w:val="002B521C"/>
    <w:rsid w:val="002C1909"/>
    <w:rsid w:val="002C1C95"/>
    <w:rsid w:val="002C51B9"/>
    <w:rsid w:val="002C71EF"/>
    <w:rsid w:val="002D1433"/>
    <w:rsid w:val="002D2689"/>
    <w:rsid w:val="002D6067"/>
    <w:rsid w:val="002D655E"/>
    <w:rsid w:val="002E6354"/>
    <w:rsid w:val="002E73B3"/>
    <w:rsid w:val="002E7C2F"/>
    <w:rsid w:val="002F01F6"/>
    <w:rsid w:val="002F275D"/>
    <w:rsid w:val="002F2F83"/>
    <w:rsid w:val="002F732D"/>
    <w:rsid w:val="00300462"/>
    <w:rsid w:val="00300C80"/>
    <w:rsid w:val="00305ED6"/>
    <w:rsid w:val="0030640A"/>
    <w:rsid w:val="00307A6F"/>
    <w:rsid w:val="00310753"/>
    <w:rsid w:val="0031309E"/>
    <w:rsid w:val="0031638F"/>
    <w:rsid w:val="00316805"/>
    <w:rsid w:val="00317CB3"/>
    <w:rsid w:val="003225F1"/>
    <w:rsid w:val="00324B1E"/>
    <w:rsid w:val="00327537"/>
    <w:rsid w:val="00327CB2"/>
    <w:rsid w:val="003314B4"/>
    <w:rsid w:val="00331B27"/>
    <w:rsid w:val="00331DB3"/>
    <w:rsid w:val="00332B16"/>
    <w:rsid w:val="00332E07"/>
    <w:rsid w:val="003358CA"/>
    <w:rsid w:val="00337EC4"/>
    <w:rsid w:val="003400D9"/>
    <w:rsid w:val="00342262"/>
    <w:rsid w:val="0034258C"/>
    <w:rsid w:val="0034272F"/>
    <w:rsid w:val="00344F24"/>
    <w:rsid w:val="00355C00"/>
    <w:rsid w:val="003572BA"/>
    <w:rsid w:val="00357C0A"/>
    <w:rsid w:val="00361114"/>
    <w:rsid w:val="003621EF"/>
    <w:rsid w:val="00365FEE"/>
    <w:rsid w:val="00370617"/>
    <w:rsid w:val="003727B8"/>
    <w:rsid w:val="003732D8"/>
    <w:rsid w:val="00373E72"/>
    <w:rsid w:val="003765A0"/>
    <w:rsid w:val="003779CD"/>
    <w:rsid w:val="00384A15"/>
    <w:rsid w:val="00390F86"/>
    <w:rsid w:val="003919B0"/>
    <w:rsid w:val="0039456F"/>
    <w:rsid w:val="00394E39"/>
    <w:rsid w:val="00395315"/>
    <w:rsid w:val="00396914"/>
    <w:rsid w:val="003A0395"/>
    <w:rsid w:val="003A216D"/>
    <w:rsid w:val="003A4FB1"/>
    <w:rsid w:val="003B05A8"/>
    <w:rsid w:val="003B1704"/>
    <w:rsid w:val="003B307D"/>
    <w:rsid w:val="003B3FE2"/>
    <w:rsid w:val="003B4B0F"/>
    <w:rsid w:val="003B5FE8"/>
    <w:rsid w:val="003B72C0"/>
    <w:rsid w:val="003C5132"/>
    <w:rsid w:val="003C7400"/>
    <w:rsid w:val="003D0253"/>
    <w:rsid w:val="003E3889"/>
    <w:rsid w:val="003E39ED"/>
    <w:rsid w:val="003F0E9A"/>
    <w:rsid w:val="003F4C52"/>
    <w:rsid w:val="003F5DF8"/>
    <w:rsid w:val="003F69F7"/>
    <w:rsid w:val="003F726D"/>
    <w:rsid w:val="0040156B"/>
    <w:rsid w:val="00401F19"/>
    <w:rsid w:val="00403ED0"/>
    <w:rsid w:val="00405966"/>
    <w:rsid w:val="004149C3"/>
    <w:rsid w:val="004152B4"/>
    <w:rsid w:val="004156A7"/>
    <w:rsid w:val="00416D77"/>
    <w:rsid w:val="00421B1D"/>
    <w:rsid w:val="00421D97"/>
    <w:rsid w:val="00421F6B"/>
    <w:rsid w:val="0042222E"/>
    <w:rsid w:val="00422B53"/>
    <w:rsid w:val="00425226"/>
    <w:rsid w:val="00426796"/>
    <w:rsid w:val="0042687B"/>
    <w:rsid w:val="00427FD4"/>
    <w:rsid w:val="0043034F"/>
    <w:rsid w:val="00434D81"/>
    <w:rsid w:val="00440799"/>
    <w:rsid w:val="00441219"/>
    <w:rsid w:val="00441291"/>
    <w:rsid w:val="0044171D"/>
    <w:rsid w:val="004426A6"/>
    <w:rsid w:val="00443266"/>
    <w:rsid w:val="00446415"/>
    <w:rsid w:val="0044681A"/>
    <w:rsid w:val="00447C8A"/>
    <w:rsid w:val="00455FEC"/>
    <w:rsid w:val="004564B8"/>
    <w:rsid w:val="0046132A"/>
    <w:rsid w:val="004640BA"/>
    <w:rsid w:val="00465DF6"/>
    <w:rsid w:val="00466D7F"/>
    <w:rsid w:val="00467337"/>
    <w:rsid w:val="00470794"/>
    <w:rsid w:val="004708EF"/>
    <w:rsid w:val="00473805"/>
    <w:rsid w:val="00475200"/>
    <w:rsid w:val="00477D9F"/>
    <w:rsid w:val="00480E4C"/>
    <w:rsid w:val="004847BD"/>
    <w:rsid w:val="00487D05"/>
    <w:rsid w:val="00487F0A"/>
    <w:rsid w:val="00492BA0"/>
    <w:rsid w:val="0049304B"/>
    <w:rsid w:val="00494E74"/>
    <w:rsid w:val="00495B09"/>
    <w:rsid w:val="004976C5"/>
    <w:rsid w:val="004A5BF0"/>
    <w:rsid w:val="004A601B"/>
    <w:rsid w:val="004A6C76"/>
    <w:rsid w:val="004B0139"/>
    <w:rsid w:val="004B2BFE"/>
    <w:rsid w:val="004C0E5F"/>
    <w:rsid w:val="004C1E3A"/>
    <w:rsid w:val="004C64BD"/>
    <w:rsid w:val="004D04F9"/>
    <w:rsid w:val="004D05EF"/>
    <w:rsid w:val="004D1D54"/>
    <w:rsid w:val="004E09E4"/>
    <w:rsid w:val="004E3927"/>
    <w:rsid w:val="004E41E3"/>
    <w:rsid w:val="004E4887"/>
    <w:rsid w:val="004E4955"/>
    <w:rsid w:val="004F22BB"/>
    <w:rsid w:val="004F2A18"/>
    <w:rsid w:val="004F3668"/>
    <w:rsid w:val="004F77A6"/>
    <w:rsid w:val="00502D59"/>
    <w:rsid w:val="00503AD1"/>
    <w:rsid w:val="00505955"/>
    <w:rsid w:val="005059EE"/>
    <w:rsid w:val="005109F5"/>
    <w:rsid w:val="0051325B"/>
    <w:rsid w:val="00513301"/>
    <w:rsid w:val="00515004"/>
    <w:rsid w:val="0051555B"/>
    <w:rsid w:val="00516C88"/>
    <w:rsid w:val="00517915"/>
    <w:rsid w:val="00520902"/>
    <w:rsid w:val="0052200C"/>
    <w:rsid w:val="005226D7"/>
    <w:rsid w:val="005266D0"/>
    <w:rsid w:val="0052733F"/>
    <w:rsid w:val="0052791F"/>
    <w:rsid w:val="00533D5F"/>
    <w:rsid w:val="005340C0"/>
    <w:rsid w:val="00535129"/>
    <w:rsid w:val="00537F65"/>
    <w:rsid w:val="00540F48"/>
    <w:rsid w:val="005424C8"/>
    <w:rsid w:val="0054550E"/>
    <w:rsid w:val="00547527"/>
    <w:rsid w:val="005515B0"/>
    <w:rsid w:val="005516F0"/>
    <w:rsid w:val="00560D26"/>
    <w:rsid w:val="00562621"/>
    <w:rsid w:val="00562D61"/>
    <w:rsid w:val="005635E1"/>
    <w:rsid w:val="005722FF"/>
    <w:rsid w:val="00572C7D"/>
    <w:rsid w:val="00574722"/>
    <w:rsid w:val="005768FE"/>
    <w:rsid w:val="005806E2"/>
    <w:rsid w:val="00581652"/>
    <w:rsid w:val="00581B68"/>
    <w:rsid w:val="00583831"/>
    <w:rsid w:val="0058445D"/>
    <w:rsid w:val="00585012"/>
    <w:rsid w:val="005865DF"/>
    <w:rsid w:val="00587CCC"/>
    <w:rsid w:val="00590862"/>
    <w:rsid w:val="00590D9F"/>
    <w:rsid w:val="005917E4"/>
    <w:rsid w:val="00592813"/>
    <w:rsid w:val="00593056"/>
    <w:rsid w:val="00593B3B"/>
    <w:rsid w:val="005A0D71"/>
    <w:rsid w:val="005A15EA"/>
    <w:rsid w:val="005A41B1"/>
    <w:rsid w:val="005B1303"/>
    <w:rsid w:val="005B1696"/>
    <w:rsid w:val="005B20E8"/>
    <w:rsid w:val="005B4374"/>
    <w:rsid w:val="005B57B2"/>
    <w:rsid w:val="005C06E9"/>
    <w:rsid w:val="005C356C"/>
    <w:rsid w:val="005D06E2"/>
    <w:rsid w:val="005D22B9"/>
    <w:rsid w:val="005D28A7"/>
    <w:rsid w:val="005D2CD0"/>
    <w:rsid w:val="005D5851"/>
    <w:rsid w:val="005E0052"/>
    <w:rsid w:val="005E232D"/>
    <w:rsid w:val="005E25B8"/>
    <w:rsid w:val="005E41E1"/>
    <w:rsid w:val="005F0967"/>
    <w:rsid w:val="005F79A9"/>
    <w:rsid w:val="00600F57"/>
    <w:rsid w:val="00602705"/>
    <w:rsid w:val="006032C0"/>
    <w:rsid w:val="006058DA"/>
    <w:rsid w:val="00606D6A"/>
    <w:rsid w:val="00611FCD"/>
    <w:rsid w:val="00613AA9"/>
    <w:rsid w:val="00614A7D"/>
    <w:rsid w:val="00615773"/>
    <w:rsid w:val="00616A16"/>
    <w:rsid w:val="00621020"/>
    <w:rsid w:val="00622539"/>
    <w:rsid w:val="006227C7"/>
    <w:rsid w:val="0062393F"/>
    <w:rsid w:val="00627F05"/>
    <w:rsid w:val="00630C35"/>
    <w:rsid w:val="00631939"/>
    <w:rsid w:val="00632803"/>
    <w:rsid w:val="00634BC8"/>
    <w:rsid w:val="006354C0"/>
    <w:rsid w:val="006356AB"/>
    <w:rsid w:val="0063696C"/>
    <w:rsid w:val="006411E9"/>
    <w:rsid w:val="00642708"/>
    <w:rsid w:val="00644231"/>
    <w:rsid w:val="00644A40"/>
    <w:rsid w:val="00644D7A"/>
    <w:rsid w:val="006476E5"/>
    <w:rsid w:val="006502BE"/>
    <w:rsid w:val="00650FC8"/>
    <w:rsid w:val="006534DB"/>
    <w:rsid w:val="00655D3D"/>
    <w:rsid w:val="0066047D"/>
    <w:rsid w:val="00660484"/>
    <w:rsid w:val="006720CC"/>
    <w:rsid w:val="0067409D"/>
    <w:rsid w:val="006814B5"/>
    <w:rsid w:val="0068167F"/>
    <w:rsid w:val="00685F43"/>
    <w:rsid w:val="006866DA"/>
    <w:rsid w:val="0069259D"/>
    <w:rsid w:val="00693CDA"/>
    <w:rsid w:val="006A33D4"/>
    <w:rsid w:val="006B047F"/>
    <w:rsid w:val="006B12DA"/>
    <w:rsid w:val="006B23B0"/>
    <w:rsid w:val="006B7556"/>
    <w:rsid w:val="006B76E4"/>
    <w:rsid w:val="006C02D2"/>
    <w:rsid w:val="006C47CE"/>
    <w:rsid w:val="006D0A13"/>
    <w:rsid w:val="006D1E95"/>
    <w:rsid w:val="006D467E"/>
    <w:rsid w:val="006D5E30"/>
    <w:rsid w:val="006D5E3C"/>
    <w:rsid w:val="006E0653"/>
    <w:rsid w:val="006E475D"/>
    <w:rsid w:val="006E4A33"/>
    <w:rsid w:val="006F0BC7"/>
    <w:rsid w:val="006F32A8"/>
    <w:rsid w:val="006F4F34"/>
    <w:rsid w:val="006F5FDD"/>
    <w:rsid w:val="006F6D39"/>
    <w:rsid w:val="007022D6"/>
    <w:rsid w:val="007052A8"/>
    <w:rsid w:val="00706BF3"/>
    <w:rsid w:val="0070796B"/>
    <w:rsid w:val="00711365"/>
    <w:rsid w:val="00711956"/>
    <w:rsid w:val="00713289"/>
    <w:rsid w:val="007149D7"/>
    <w:rsid w:val="007166FE"/>
    <w:rsid w:val="00720634"/>
    <w:rsid w:val="0072415C"/>
    <w:rsid w:val="00724351"/>
    <w:rsid w:val="00726C16"/>
    <w:rsid w:val="00732B63"/>
    <w:rsid w:val="00732D0E"/>
    <w:rsid w:val="007339C2"/>
    <w:rsid w:val="00733D4F"/>
    <w:rsid w:val="00740C3A"/>
    <w:rsid w:val="00743693"/>
    <w:rsid w:val="0074573E"/>
    <w:rsid w:val="0075034F"/>
    <w:rsid w:val="007511EA"/>
    <w:rsid w:val="0075331D"/>
    <w:rsid w:val="00756C43"/>
    <w:rsid w:val="007626A3"/>
    <w:rsid w:val="007633BC"/>
    <w:rsid w:val="00764B68"/>
    <w:rsid w:val="00766477"/>
    <w:rsid w:val="00767872"/>
    <w:rsid w:val="00772878"/>
    <w:rsid w:val="00774C66"/>
    <w:rsid w:val="00781BA0"/>
    <w:rsid w:val="0078574A"/>
    <w:rsid w:val="00791BDC"/>
    <w:rsid w:val="0079308F"/>
    <w:rsid w:val="00797684"/>
    <w:rsid w:val="00797A38"/>
    <w:rsid w:val="007A2398"/>
    <w:rsid w:val="007B05F8"/>
    <w:rsid w:val="007B0657"/>
    <w:rsid w:val="007B5A95"/>
    <w:rsid w:val="007B787C"/>
    <w:rsid w:val="007C2F19"/>
    <w:rsid w:val="007C2F38"/>
    <w:rsid w:val="007C3642"/>
    <w:rsid w:val="007C4070"/>
    <w:rsid w:val="007C69DE"/>
    <w:rsid w:val="007D1446"/>
    <w:rsid w:val="007D55DB"/>
    <w:rsid w:val="007D76F2"/>
    <w:rsid w:val="007E089D"/>
    <w:rsid w:val="007E2F64"/>
    <w:rsid w:val="007E3CE1"/>
    <w:rsid w:val="007E5F83"/>
    <w:rsid w:val="007E767B"/>
    <w:rsid w:val="007E7F43"/>
    <w:rsid w:val="007F04B0"/>
    <w:rsid w:val="007F1E50"/>
    <w:rsid w:val="007F38C5"/>
    <w:rsid w:val="007F5938"/>
    <w:rsid w:val="007F6ADE"/>
    <w:rsid w:val="007F7A54"/>
    <w:rsid w:val="0080175B"/>
    <w:rsid w:val="008030E0"/>
    <w:rsid w:val="008041A9"/>
    <w:rsid w:val="00811EC7"/>
    <w:rsid w:val="008123CF"/>
    <w:rsid w:val="00813580"/>
    <w:rsid w:val="00813ABA"/>
    <w:rsid w:val="00815528"/>
    <w:rsid w:val="00815FE4"/>
    <w:rsid w:val="00816091"/>
    <w:rsid w:val="0082275E"/>
    <w:rsid w:val="00823E1B"/>
    <w:rsid w:val="008245D8"/>
    <w:rsid w:val="00825482"/>
    <w:rsid w:val="00826C44"/>
    <w:rsid w:val="0083043F"/>
    <w:rsid w:val="0083069F"/>
    <w:rsid w:val="00831533"/>
    <w:rsid w:val="00833628"/>
    <w:rsid w:val="00837795"/>
    <w:rsid w:val="00840449"/>
    <w:rsid w:val="00841010"/>
    <w:rsid w:val="0084374D"/>
    <w:rsid w:val="00843F23"/>
    <w:rsid w:val="008476E0"/>
    <w:rsid w:val="00850DD6"/>
    <w:rsid w:val="0085350E"/>
    <w:rsid w:val="00853AAE"/>
    <w:rsid w:val="00855608"/>
    <w:rsid w:val="00862DA5"/>
    <w:rsid w:val="00863843"/>
    <w:rsid w:val="00864158"/>
    <w:rsid w:val="00864513"/>
    <w:rsid w:val="00864F8E"/>
    <w:rsid w:val="00865E0A"/>
    <w:rsid w:val="0087195F"/>
    <w:rsid w:val="00873DE4"/>
    <w:rsid w:val="008766EC"/>
    <w:rsid w:val="00880EA6"/>
    <w:rsid w:val="008834D4"/>
    <w:rsid w:val="00885174"/>
    <w:rsid w:val="00890062"/>
    <w:rsid w:val="0089738D"/>
    <w:rsid w:val="008A1023"/>
    <w:rsid w:val="008A4598"/>
    <w:rsid w:val="008A4FC6"/>
    <w:rsid w:val="008A55AB"/>
    <w:rsid w:val="008B46F2"/>
    <w:rsid w:val="008B6D18"/>
    <w:rsid w:val="008B6FAF"/>
    <w:rsid w:val="008C0DCB"/>
    <w:rsid w:val="008C1AB9"/>
    <w:rsid w:val="008C4CD9"/>
    <w:rsid w:val="008C77BE"/>
    <w:rsid w:val="008D096D"/>
    <w:rsid w:val="008D15E8"/>
    <w:rsid w:val="008D242B"/>
    <w:rsid w:val="008D2B06"/>
    <w:rsid w:val="008D493A"/>
    <w:rsid w:val="008D4ADB"/>
    <w:rsid w:val="008D6865"/>
    <w:rsid w:val="008D6910"/>
    <w:rsid w:val="008E5E49"/>
    <w:rsid w:val="008E7348"/>
    <w:rsid w:val="008F0B55"/>
    <w:rsid w:val="008F0C5C"/>
    <w:rsid w:val="008F3BE3"/>
    <w:rsid w:val="008F4302"/>
    <w:rsid w:val="008F6051"/>
    <w:rsid w:val="00902FCE"/>
    <w:rsid w:val="0090523B"/>
    <w:rsid w:val="00906066"/>
    <w:rsid w:val="00910BBC"/>
    <w:rsid w:val="009139BF"/>
    <w:rsid w:val="009166AC"/>
    <w:rsid w:val="0091725A"/>
    <w:rsid w:val="00922EF9"/>
    <w:rsid w:val="00925E48"/>
    <w:rsid w:val="009267F3"/>
    <w:rsid w:val="009312C1"/>
    <w:rsid w:val="009337B1"/>
    <w:rsid w:val="00934044"/>
    <w:rsid w:val="0093610B"/>
    <w:rsid w:val="00936F1D"/>
    <w:rsid w:val="009402B3"/>
    <w:rsid w:val="0094185D"/>
    <w:rsid w:val="00941CB1"/>
    <w:rsid w:val="009424F0"/>
    <w:rsid w:val="00942953"/>
    <w:rsid w:val="00943129"/>
    <w:rsid w:val="00946123"/>
    <w:rsid w:val="009473B5"/>
    <w:rsid w:val="00951A20"/>
    <w:rsid w:val="00951C52"/>
    <w:rsid w:val="00952D77"/>
    <w:rsid w:val="00953218"/>
    <w:rsid w:val="00955DF1"/>
    <w:rsid w:val="00960B92"/>
    <w:rsid w:val="00963344"/>
    <w:rsid w:val="00965706"/>
    <w:rsid w:val="00966AA9"/>
    <w:rsid w:val="00967599"/>
    <w:rsid w:val="00970641"/>
    <w:rsid w:val="009724DB"/>
    <w:rsid w:val="009729EF"/>
    <w:rsid w:val="00973E36"/>
    <w:rsid w:val="00973FD5"/>
    <w:rsid w:val="009751FE"/>
    <w:rsid w:val="009752A7"/>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576B"/>
    <w:rsid w:val="009B7000"/>
    <w:rsid w:val="009B763C"/>
    <w:rsid w:val="009B7802"/>
    <w:rsid w:val="009B7969"/>
    <w:rsid w:val="009C5BD7"/>
    <w:rsid w:val="009C5E6C"/>
    <w:rsid w:val="009C60D6"/>
    <w:rsid w:val="009C68D1"/>
    <w:rsid w:val="009C7E8C"/>
    <w:rsid w:val="009D240B"/>
    <w:rsid w:val="009D2DE5"/>
    <w:rsid w:val="009D414E"/>
    <w:rsid w:val="009D4AAA"/>
    <w:rsid w:val="009E436A"/>
    <w:rsid w:val="009F0192"/>
    <w:rsid w:val="009F10E9"/>
    <w:rsid w:val="009F53CF"/>
    <w:rsid w:val="009F5703"/>
    <w:rsid w:val="00A04A49"/>
    <w:rsid w:val="00A05924"/>
    <w:rsid w:val="00A10095"/>
    <w:rsid w:val="00A124E5"/>
    <w:rsid w:val="00A23B97"/>
    <w:rsid w:val="00A24CAB"/>
    <w:rsid w:val="00A26621"/>
    <w:rsid w:val="00A32EE5"/>
    <w:rsid w:val="00A335AF"/>
    <w:rsid w:val="00A37352"/>
    <w:rsid w:val="00A37F9F"/>
    <w:rsid w:val="00A40DA0"/>
    <w:rsid w:val="00A447ED"/>
    <w:rsid w:val="00A44DFE"/>
    <w:rsid w:val="00A501B7"/>
    <w:rsid w:val="00A52F2C"/>
    <w:rsid w:val="00A534A9"/>
    <w:rsid w:val="00A563D2"/>
    <w:rsid w:val="00A608AE"/>
    <w:rsid w:val="00A60FD0"/>
    <w:rsid w:val="00A62C0D"/>
    <w:rsid w:val="00A64D5D"/>
    <w:rsid w:val="00A676EF"/>
    <w:rsid w:val="00A70087"/>
    <w:rsid w:val="00A72E25"/>
    <w:rsid w:val="00A73AF2"/>
    <w:rsid w:val="00A76C88"/>
    <w:rsid w:val="00A82614"/>
    <w:rsid w:val="00A846B8"/>
    <w:rsid w:val="00A84C9A"/>
    <w:rsid w:val="00A87BDD"/>
    <w:rsid w:val="00A90710"/>
    <w:rsid w:val="00A9133A"/>
    <w:rsid w:val="00A92FFF"/>
    <w:rsid w:val="00A954F2"/>
    <w:rsid w:val="00A96A41"/>
    <w:rsid w:val="00A96FBD"/>
    <w:rsid w:val="00A978FD"/>
    <w:rsid w:val="00AA0B75"/>
    <w:rsid w:val="00AA0C0B"/>
    <w:rsid w:val="00AA3734"/>
    <w:rsid w:val="00AA6CE0"/>
    <w:rsid w:val="00AB251C"/>
    <w:rsid w:val="00AC1992"/>
    <w:rsid w:val="00AC359E"/>
    <w:rsid w:val="00AD001F"/>
    <w:rsid w:val="00AD065D"/>
    <w:rsid w:val="00AD573E"/>
    <w:rsid w:val="00AE01FA"/>
    <w:rsid w:val="00AE0F46"/>
    <w:rsid w:val="00AE1E87"/>
    <w:rsid w:val="00AE4A22"/>
    <w:rsid w:val="00AE593E"/>
    <w:rsid w:val="00AE61E0"/>
    <w:rsid w:val="00AE7F8A"/>
    <w:rsid w:val="00AF13EB"/>
    <w:rsid w:val="00AF1432"/>
    <w:rsid w:val="00AF1AAA"/>
    <w:rsid w:val="00AF1EF1"/>
    <w:rsid w:val="00AF1FA5"/>
    <w:rsid w:val="00AF624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7C2"/>
    <w:rsid w:val="00B37A9A"/>
    <w:rsid w:val="00B401F9"/>
    <w:rsid w:val="00B405B5"/>
    <w:rsid w:val="00B40C81"/>
    <w:rsid w:val="00B43CA9"/>
    <w:rsid w:val="00B43F46"/>
    <w:rsid w:val="00B46E1F"/>
    <w:rsid w:val="00B479B0"/>
    <w:rsid w:val="00B47CEF"/>
    <w:rsid w:val="00B500C9"/>
    <w:rsid w:val="00B50C6F"/>
    <w:rsid w:val="00B52558"/>
    <w:rsid w:val="00B52A49"/>
    <w:rsid w:val="00B53228"/>
    <w:rsid w:val="00B546BC"/>
    <w:rsid w:val="00B56114"/>
    <w:rsid w:val="00B60E69"/>
    <w:rsid w:val="00B61B8C"/>
    <w:rsid w:val="00B6226A"/>
    <w:rsid w:val="00B63D53"/>
    <w:rsid w:val="00B6636D"/>
    <w:rsid w:val="00B66956"/>
    <w:rsid w:val="00B66EDA"/>
    <w:rsid w:val="00B672A4"/>
    <w:rsid w:val="00B67FB0"/>
    <w:rsid w:val="00B7034D"/>
    <w:rsid w:val="00B71E4B"/>
    <w:rsid w:val="00B7336F"/>
    <w:rsid w:val="00B73778"/>
    <w:rsid w:val="00B7650D"/>
    <w:rsid w:val="00B83762"/>
    <w:rsid w:val="00B85346"/>
    <w:rsid w:val="00B91413"/>
    <w:rsid w:val="00BA2682"/>
    <w:rsid w:val="00BA5637"/>
    <w:rsid w:val="00BA7C7D"/>
    <w:rsid w:val="00BB4B13"/>
    <w:rsid w:val="00BB62FF"/>
    <w:rsid w:val="00BB7226"/>
    <w:rsid w:val="00BB74FC"/>
    <w:rsid w:val="00BB7D07"/>
    <w:rsid w:val="00BC037D"/>
    <w:rsid w:val="00BC24E5"/>
    <w:rsid w:val="00BC4C1C"/>
    <w:rsid w:val="00BC56A9"/>
    <w:rsid w:val="00BC5DAF"/>
    <w:rsid w:val="00BC62BA"/>
    <w:rsid w:val="00BC711D"/>
    <w:rsid w:val="00BD0219"/>
    <w:rsid w:val="00BD10B2"/>
    <w:rsid w:val="00BD1A8A"/>
    <w:rsid w:val="00BD7AB5"/>
    <w:rsid w:val="00BE0175"/>
    <w:rsid w:val="00BE0EF8"/>
    <w:rsid w:val="00BE1DC2"/>
    <w:rsid w:val="00BE38D4"/>
    <w:rsid w:val="00BE3FD6"/>
    <w:rsid w:val="00BE424C"/>
    <w:rsid w:val="00BE482A"/>
    <w:rsid w:val="00BE7450"/>
    <w:rsid w:val="00BF3E5E"/>
    <w:rsid w:val="00BF44DE"/>
    <w:rsid w:val="00BF470E"/>
    <w:rsid w:val="00BF5637"/>
    <w:rsid w:val="00BF7926"/>
    <w:rsid w:val="00C009F9"/>
    <w:rsid w:val="00C0188B"/>
    <w:rsid w:val="00C06792"/>
    <w:rsid w:val="00C12721"/>
    <w:rsid w:val="00C1414C"/>
    <w:rsid w:val="00C17988"/>
    <w:rsid w:val="00C20C04"/>
    <w:rsid w:val="00C23DB6"/>
    <w:rsid w:val="00C266EA"/>
    <w:rsid w:val="00C328AB"/>
    <w:rsid w:val="00C34216"/>
    <w:rsid w:val="00C3475D"/>
    <w:rsid w:val="00C35012"/>
    <w:rsid w:val="00C3794A"/>
    <w:rsid w:val="00C41C6C"/>
    <w:rsid w:val="00C43876"/>
    <w:rsid w:val="00C449AA"/>
    <w:rsid w:val="00C457C6"/>
    <w:rsid w:val="00C46D5B"/>
    <w:rsid w:val="00C51367"/>
    <w:rsid w:val="00C5178A"/>
    <w:rsid w:val="00C51E48"/>
    <w:rsid w:val="00C53920"/>
    <w:rsid w:val="00C630D1"/>
    <w:rsid w:val="00C63433"/>
    <w:rsid w:val="00C714B1"/>
    <w:rsid w:val="00C772C1"/>
    <w:rsid w:val="00C806B5"/>
    <w:rsid w:val="00C82393"/>
    <w:rsid w:val="00C82F7B"/>
    <w:rsid w:val="00C84C5E"/>
    <w:rsid w:val="00C85414"/>
    <w:rsid w:val="00C8562F"/>
    <w:rsid w:val="00C91CE2"/>
    <w:rsid w:val="00C956FD"/>
    <w:rsid w:val="00C975BF"/>
    <w:rsid w:val="00C97EC6"/>
    <w:rsid w:val="00CA2000"/>
    <w:rsid w:val="00CA4215"/>
    <w:rsid w:val="00CA5411"/>
    <w:rsid w:val="00CA7C42"/>
    <w:rsid w:val="00CB5FB6"/>
    <w:rsid w:val="00CC12EE"/>
    <w:rsid w:val="00CC1EAD"/>
    <w:rsid w:val="00CC1F87"/>
    <w:rsid w:val="00CC5401"/>
    <w:rsid w:val="00CC5EDA"/>
    <w:rsid w:val="00CC7B9A"/>
    <w:rsid w:val="00CD113A"/>
    <w:rsid w:val="00CD205A"/>
    <w:rsid w:val="00CD21AB"/>
    <w:rsid w:val="00CD46DB"/>
    <w:rsid w:val="00CD4ACC"/>
    <w:rsid w:val="00CD6583"/>
    <w:rsid w:val="00CD6FFE"/>
    <w:rsid w:val="00CE0778"/>
    <w:rsid w:val="00CE2631"/>
    <w:rsid w:val="00CE2C10"/>
    <w:rsid w:val="00CE30D3"/>
    <w:rsid w:val="00CE33C6"/>
    <w:rsid w:val="00CE62B9"/>
    <w:rsid w:val="00CF05BF"/>
    <w:rsid w:val="00CF124C"/>
    <w:rsid w:val="00CF7ED8"/>
    <w:rsid w:val="00D015C7"/>
    <w:rsid w:val="00D01813"/>
    <w:rsid w:val="00D03789"/>
    <w:rsid w:val="00D04252"/>
    <w:rsid w:val="00D0599B"/>
    <w:rsid w:val="00D070E7"/>
    <w:rsid w:val="00D12E50"/>
    <w:rsid w:val="00D155A9"/>
    <w:rsid w:val="00D163F1"/>
    <w:rsid w:val="00D1653D"/>
    <w:rsid w:val="00D206FE"/>
    <w:rsid w:val="00D20DFD"/>
    <w:rsid w:val="00D23CED"/>
    <w:rsid w:val="00D244FA"/>
    <w:rsid w:val="00D2625B"/>
    <w:rsid w:val="00D304B3"/>
    <w:rsid w:val="00D31DB3"/>
    <w:rsid w:val="00D339E7"/>
    <w:rsid w:val="00D3466F"/>
    <w:rsid w:val="00D37F00"/>
    <w:rsid w:val="00D416B5"/>
    <w:rsid w:val="00D4469C"/>
    <w:rsid w:val="00D4678A"/>
    <w:rsid w:val="00D50D1B"/>
    <w:rsid w:val="00D52DD6"/>
    <w:rsid w:val="00D53BD4"/>
    <w:rsid w:val="00D560E1"/>
    <w:rsid w:val="00D6434F"/>
    <w:rsid w:val="00D66D0F"/>
    <w:rsid w:val="00D72E12"/>
    <w:rsid w:val="00D7349E"/>
    <w:rsid w:val="00D765CB"/>
    <w:rsid w:val="00D77376"/>
    <w:rsid w:val="00D80784"/>
    <w:rsid w:val="00D82F45"/>
    <w:rsid w:val="00D8467C"/>
    <w:rsid w:val="00D84B1B"/>
    <w:rsid w:val="00D856F1"/>
    <w:rsid w:val="00D877C8"/>
    <w:rsid w:val="00D87FBF"/>
    <w:rsid w:val="00D9052D"/>
    <w:rsid w:val="00D91DCD"/>
    <w:rsid w:val="00D92783"/>
    <w:rsid w:val="00D94426"/>
    <w:rsid w:val="00D97615"/>
    <w:rsid w:val="00DA4390"/>
    <w:rsid w:val="00DA4680"/>
    <w:rsid w:val="00DA62B2"/>
    <w:rsid w:val="00DB06AA"/>
    <w:rsid w:val="00DB16B2"/>
    <w:rsid w:val="00DB4847"/>
    <w:rsid w:val="00DB5050"/>
    <w:rsid w:val="00DB6D5B"/>
    <w:rsid w:val="00DC0875"/>
    <w:rsid w:val="00DC0D99"/>
    <w:rsid w:val="00DC1FE8"/>
    <w:rsid w:val="00DC2052"/>
    <w:rsid w:val="00DC36C0"/>
    <w:rsid w:val="00DC5415"/>
    <w:rsid w:val="00DC7419"/>
    <w:rsid w:val="00DD632D"/>
    <w:rsid w:val="00DD7471"/>
    <w:rsid w:val="00DD7D59"/>
    <w:rsid w:val="00DE2B6F"/>
    <w:rsid w:val="00DE3494"/>
    <w:rsid w:val="00DF16F2"/>
    <w:rsid w:val="00DF39E2"/>
    <w:rsid w:val="00DF4130"/>
    <w:rsid w:val="00DF600E"/>
    <w:rsid w:val="00DF639F"/>
    <w:rsid w:val="00E00789"/>
    <w:rsid w:val="00E01360"/>
    <w:rsid w:val="00E055C3"/>
    <w:rsid w:val="00E10336"/>
    <w:rsid w:val="00E1073D"/>
    <w:rsid w:val="00E142D2"/>
    <w:rsid w:val="00E17455"/>
    <w:rsid w:val="00E22059"/>
    <w:rsid w:val="00E222DB"/>
    <w:rsid w:val="00E23F4C"/>
    <w:rsid w:val="00E258E8"/>
    <w:rsid w:val="00E268B6"/>
    <w:rsid w:val="00E2710F"/>
    <w:rsid w:val="00E27CBE"/>
    <w:rsid w:val="00E305AE"/>
    <w:rsid w:val="00E32211"/>
    <w:rsid w:val="00E3498D"/>
    <w:rsid w:val="00E3639D"/>
    <w:rsid w:val="00E37D66"/>
    <w:rsid w:val="00E40BCE"/>
    <w:rsid w:val="00E43EA4"/>
    <w:rsid w:val="00E45E17"/>
    <w:rsid w:val="00E45EFE"/>
    <w:rsid w:val="00E51351"/>
    <w:rsid w:val="00E537A2"/>
    <w:rsid w:val="00E5381F"/>
    <w:rsid w:val="00E5472D"/>
    <w:rsid w:val="00E57E3D"/>
    <w:rsid w:val="00E62694"/>
    <w:rsid w:val="00E635B7"/>
    <w:rsid w:val="00E679C3"/>
    <w:rsid w:val="00E70949"/>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BEA"/>
    <w:rsid w:val="00E86949"/>
    <w:rsid w:val="00E86EF5"/>
    <w:rsid w:val="00E9278B"/>
    <w:rsid w:val="00E94B8E"/>
    <w:rsid w:val="00E95FBC"/>
    <w:rsid w:val="00EA0D1C"/>
    <w:rsid w:val="00EA14FD"/>
    <w:rsid w:val="00EA435A"/>
    <w:rsid w:val="00EA5EC1"/>
    <w:rsid w:val="00EB1149"/>
    <w:rsid w:val="00EB53A0"/>
    <w:rsid w:val="00EB647E"/>
    <w:rsid w:val="00EB68ED"/>
    <w:rsid w:val="00EB6AA0"/>
    <w:rsid w:val="00EC2414"/>
    <w:rsid w:val="00EC37E3"/>
    <w:rsid w:val="00EC3BDE"/>
    <w:rsid w:val="00EC4B43"/>
    <w:rsid w:val="00EC5615"/>
    <w:rsid w:val="00EC6E4F"/>
    <w:rsid w:val="00ED0C85"/>
    <w:rsid w:val="00ED1FA9"/>
    <w:rsid w:val="00ED2173"/>
    <w:rsid w:val="00ED228C"/>
    <w:rsid w:val="00ED2480"/>
    <w:rsid w:val="00ED291C"/>
    <w:rsid w:val="00ED5FD7"/>
    <w:rsid w:val="00EE0926"/>
    <w:rsid w:val="00EE3DFF"/>
    <w:rsid w:val="00EE7AFA"/>
    <w:rsid w:val="00EF2D5A"/>
    <w:rsid w:val="00EF3642"/>
    <w:rsid w:val="00EF4168"/>
    <w:rsid w:val="00EF618A"/>
    <w:rsid w:val="00EF72D9"/>
    <w:rsid w:val="00F00804"/>
    <w:rsid w:val="00F02EC6"/>
    <w:rsid w:val="00F03B91"/>
    <w:rsid w:val="00F045B3"/>
    <w:rsid w:val="00F0523E"/>
    <w:rsid w:val="00F0588F"/>
    <w:rsid w:val="00F05AF8"/>
    <w:rsid w:val="00F06D85"/>
    <w:rsid w:val="00F203CD"/>
    <w:rsid w:val="00F247B0"/>
    <w:rsid w:val="00F24DFC"/>
    <w:rsid w:val="00F25FD4"/>
    <w:rsid w:val="00F26B5C"/>
    <w:rsid w:val="00F315CB"/>
    <w:rsid w:val="00F32A48"/>
    <w:rsid w:val="00F333AF"/>
    <w:rsid w:val="00F3394A"/>
    <w:rsid w:val="00F341E4"/>
    <w:rsid w:val="00F3611A"/>
    <w:rsid w:val="00F44FEA"/>
    <w:rsid w:val="00F51957"/>
    <w:rsid w:val="00F52DAB"/>
    <w:rsid w:val="00F568F6"/>
    <w:rsid w:val="00F603ED"/>
    <w:rsid w:val="00F6167B"/>
    <w:rsid w:val="00F61E76"/>
    <w:rsid w:val="00F65DAD"/>
    <w:rsid w:val="00F67552"/>
    <w:rsid w:val="00F67C85"/>
    <w:rsid w:val="00F71612"/>
    <w:rsid w:val="00F72882"/>
    <w:rsid w:val="00F73332"/>
    <w:rsid w:val="00F755F7"/>
    <w:rsid w:val="00F81D40"/>
    <w:rsid w:val="00F81EBF"/>
    <w:rsid w:val="00F8292F"/>
    <w:rsid w:val="00F84529"/>
    <w:rsid w:val="00F85728"/>
    <w:rsid w:val="00F866E3"/>
    <w:rsid w:val="00F879E7"/>
    <w:rsid w:val="00F903D1"/>
    <w:rsid w:val="00F918A8"/>
    <w:rsid w:val="00F952EB"/>
    <w:rsid w:val="00FA0168"/>
    <w:rsid w:val="00FA496E"/>
    <w:rsid w:val="00FA605F"/>
    <w:rsid w:val="00FA6507"/>
    <w:rsid w:val="00FB1892"/>
    <w:rsid w:val="00FB2710"/>
    <w:rsid w:val="00FB34E1"/>
    <w:rsid w:val="00FB3A7B"/>
    <w:rsid w:val="00FB3B2C"/>
    <w:rsid w:val="00FB476B"/>
    <w:rsid w:val="00FC1651"/>
    <w:rsid w:val="00FC2363"/>
    <w:rsid w:val="00FC342E"/>
    <w:rsid w:val="00FC43FD"/>
    <w:rsid w:val="00FC490A"/>
    <w:rsid w:val="00FC61DA"/>
    <w:rsid w:val="00FC63B1"/>
    <w:rsid w:val="00FC7291"/>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F1531149-741F-4650-B1F4-4BAD4AB5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FEE"/>
    <w:pPr>
      <w:spacing w:after="180" w:line="240" w:lineRule="auto"/>
    </w:pPr>
    <w:rPr>
      <w:rFonts w:ascii="Times New Roman" w:eastAsia="SimSun" w:hAnsi="Times New Roman" w:cs="Times New Roman"/>
      <w:sz w:val="20"/>
      <w:szCs w:val="20"/>
      <w:lang w:val="en-GB" w:eastAsia="en-US"/>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b/>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pPr>
    <w:rPr>
      <w:rFonts w:eastAsia="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B1">
    <w:name w:val="B1"/>
    <w:basedOn w:val="af0"/>
    <w:link w:val="B1Char1"/>
    <w:rsid w:val="00365FEE"/>
    <w:pPr>
      <w:ind w:left="568" w:hanging="284"/>
      <w:contextualSpacing w:val="0"/>
    </w:pPr>
  </w:style>
  <w:style w:type="character" w:customStyle="1" w:styleId="B1Char1">
    <w:name w:val="B1 Char1"/>
    <w:link w:val="B1"/>
    <w:rsid w:val="00365FEE"/>
    <w:rPr>
      <w:rFonts w:ascii="Times New Roman" w:eastAsia="SimSun" w:hAnsi="Times New Roman" w:cs="Times New Roman"/>
      <w:sz w:val="20"/>
      <w:szCs w:val="20"/>
      <w:lang w:val="en-GB" w:eastAsia="en-US"/>
    </w:rPr>
  </w:style>
  <w:style w:type="paragraph" w:customStyle="1" w:styleId="B2">
    <w:name w:val="B2"/>
    <w:basedOn w:val="2"/>
    <w:link w:val="B2Char"/>
    <w:rsid w:val="00365FEE"/>
    <w:pPr>
      <w:ind w:left="851" w:hanging="284"/>
      <w:contextualSpacing w:val="0"/>
    </w:pPr>
  </w:style>
  <w:style w:type="character" w:customStyle="1" w:styleId="B2Char">
    <w:name w:val="B2 Char"/>
    <w:link w:val="B2"/>
    <w:rsid w:val="00365FEE"/>
    <w:rPr>
      <w:rFonts w:ascii="Times New Roman" w:eastAsia="SimSun" w:hAnsi="Times New Roman" w:cs="Times New Roman"/>
      <w:sz w:val="20"/>
      <w:szCs w:val="20"/>
      <w:lang w:val="en-GB" w:eastAsia="en-US"/>
    </w:rPr>
  </w:style>
  <w:style w:type="paragraph" w:styleId="af0">
    <w:name w:val="List"/>
    <w:basedOn w:val="a"/>
    <w:uiPriority w:val="99"/>
    <w:semiHidden/>
    <w:unhideWhenUsed/>
    <w:rsid w:val="00365FEE"/>
    <w:pPr>
      <w:ind w:left="283" w:hanging="283"/>
      <w:contextualSpacing/>
    </w:pPr>
  </w:style>
  <w:style w:type="paragraph" w:styleId="2">
    <w:name w:val="List 2"/>
    <w:basedOn w:val="a"/>
    <w:uiPriority w:val="99"/>
    <w:semiHidden/>
    <w:unhideWhenUsed/>
    <w:rsid w:val="00365FEE"/>
    <w:pPr>
      <w:ind w:left="566" w:hanging="283"/>
      <w:contextualSpacing/>
    </w:pPr>
  </w:style>
  <w:style w:type="paragraph" w:styleId="af1">
    <w:name w:val="Document Map"/>
    <w:basedOn w:val="a"/>
    <w:link w:val="af2"/>
    <w:uiPriority w:val="99"/>
    <w:semiHidden/>
    <w:unhideWhenUsed/>
    <w:rsid w:val="00446415"/>
    <w:pPr>
      <w:spacing w:after="0"/>
    </w:pPr>
    <w:rPr>
      <w:rFonts w:ascii="Tahoma" w:hAnsi="Tahoma" w:cs="Tahoma"/>
      <w:sz w:val="16"/>
      <w:szCs w:val="16"/>
    </w:rPr>
  </w:style>
  <w:style w:type="character" w:customStyle="1" w:styleId="af2">
    <w:name w:val="文件引導模式 字元"/>
    <w:basedOn w:val="a0"/>
    <w:link w:val="af1"/>
    <w:uiPriority w:val="99"/>
    <w:semiHidden/>
    <w:rsid w:val="00446415"/>
    <w:rPr>
      <w:rFonts w:ascii="Tahoma" w:eastAsia="SimSun" w:hAnsi="Tahoma" w:cs="Tahoma"/>
      <w:sz w:val="16"/>
      <w:szCs w:val="16"/>
      <w:lang w:val="en-GB" w:eastAsia="en-US"/>
    </w:rPr>
  </w:style>
  <w:style w:type="character" w:customStyle="1" w:styleId="B1Char">
    <w:name w:val="B1 Char"/>
    <w:rsid w:val="00357C0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402061">
      <w:bodyDiv w:val="1"/>
      <w:marLeft w:val="0"/>
      <w:marRight w:val="0"/>
      <w:marTop w:val="0"/>
      <w:marBottom w:val="0"/>
      <w:divBdr>
        <w:top w:val="none" w:sz="0" w:space="0" w:color="auto"/>
        <w:left w:val="none" w:sz="0" w:space="0" w:color="auto"/>
        <w:bottom w:val="none" w:sz="0" w:space="0" w:color="auto"/>
        <w:right w:val="none" w:sz="0" w:space="0" w:color="auto"/>
      </w:divBdr>
      <w:divsChild>
        <w:div w:id="343825358">
          <w:marLeft w:val="288"/>
          <w:marRight w:val="0"/>
          <w:marTop w:val="0"/>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A75EA-55BE-4024-8522-ECDFB2072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3364</TotalTime>
  <Pages>3</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120</cp:revision>
  <dcterms:created xsi:type="dcterms:W3CDTF">2018-06-19T11:32:00Z</dcterms:created>
  <dcterms:modified xsi:type="dcterms:W3CDTF">2018-08-10T07:04:00Z</dcterms:modified>
</cp:coreProperties>
</file>